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E445" w14:textId="541F5A5A" w:rsidR="000271C5" w:rsidRPr="00C10898" w:rsidRDefault="00000000">
      <w:pPr>
        <w:jc w:val="center"/>
        <w:rPr>
          <w:rStyle w:val="None"/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</w:rPr>
        <w:t>2024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  <w:lang w:val="zh-TW"/>
        </w:rPr>
        <w:t>年經理人月刊第</w:t>
      </w:r>
      <w:r w:rsidR="00885A58">
        <w:rPr>
          <w:rStyle w:val="None"/>
          <w:rFonts w:asciiTheme="majorEastAsia" w:eastAsiaTheme="majorEastAsia" w:hAnsiTheme="majorEastAsia"/>
          <w:b/>
          <w:bCs/>
          <w:sz w:val="32"/>
          <w:szCs w:val="32"/>
        </w:rPr>
        <w:t>17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  <w:lang w:val="zh-TW"/>
        </w:rPr>
        <w:t>屆「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</w:rPr>
        <w:t>100MVP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  <w:lang w:val="zh-TW"/>
        </w:rPr>
        <w:t>經理人」徵選</w:t>
      </w:r>
    </w:p>
    <w:p w14:paraId="656CF65E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</w:rPr>
      </w:pPr>
    </w:p>
    <w:p w14:paraId="2034630B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一、活動主旨</w:t>
      </w:r>
    </w:p>
    <w:p w14:paraId="14C8703F" w14:textId="1B6A5870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管理大師彼得</w:t>
      </w:r>
      <w:r w:rsidR="00E50A84">
        <w:rPr>
          <w:rStyle w:val="None"/>
          <w:rFonts w:ascii="Cambria Math" w:eastAsiaTheme="majorEastAsia" w:hAnsi="Cambria Math" w:cs="Cambria Math" w:hint="eastAsia"/>
        </w:rPr>
        <w:t>．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杜拉克（</w:t>
      </w:r>
      <w:r w:rsidRPr="00C10898">
        <w:rPr>
          <w:rStyle w:val="None"/>
          <w:rFonts w:asciiTheme="majorEastAsia" w:eastAsiaTheme="majorEastAsia" w:hAnsiTheme="majorEastAsia"/>
        </w:rPr>
        <w:t>Peter Drucker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）曾說：「經理人是最有力量改變世界的一群人。」憑藉其知識、技能和影響力，經理人集結眾人之力從事的每一件事，都足以左右組織績效與成果，進而匯聚成龐大的力量，改善人類的生活。</w:t>
      </w:r>
    </w:p>
    <w:p w14:paraId="6886CCCB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166B7286" w14:textId="51DA0C48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為了彰顯專業經理人的重要性，於2004年12月創刊的《經理人月刊》，自2008年起，首度舉辦「</w:t>
      </w:r>
      <w:r w:rsidR="001803FC" w:rsidRPr="00C10898">
        <w:rPr>
          <w:rStyle w:val="None"/>
          <w:rFonts w:asciiTheme="majorEastAsia" w:eastAsiaTheme="majorEastAsia" w:hAnsiTheme="majorEastAsia"/>
        </w:rPr>
        <w:t>100MVP</w:t>
      </w:r>
      <w:r w:rsidR="001803FC" w:rsidRPr="00C10898">
        <w:rPr>
          <w:rStyle w:val="None"/>
          <w:rFonts w:asciiTheme="majorEastAsia" w:eastAsiaTheme="majorEastAsia" w:hAnsiTheme="majorEastAsia"/>
          <w:lang w:val="zh-TW"/>
        </w:rPr>
        <w:t>經理人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」選拔，從各行各業、不分職務位階，發掘出</w:t>
      </w:r>
      <w:r w:rsidRPr="00C10898">
        <w:rPr>
          <w:rStyle w:val="None"/>
          <w:rFonts w:asciiTheme="majorEastAsia" w:eastAsiaTheme="majorEastAsia" w:hAnsiTheme="majorEastAsia"/>
        </w:rPr>
        <w:t>100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個堅守崗位，為團隊和組織創造價值、做出關鍵貢獻的「最有價值球員」（MVP, </w:t>
      </w:r>
      <w:r w:rsidRPr="00C10898">
        <w:rPr>
          <w:rStyle w:val="None"/>
          <w:rFonts w:asciiTheme="majorEastAsia" w:eastAsiaTheme="majorEastAsia" w:hAnsiTheme="majorEastAsia"/>
        </w:rPr>
        <w:t>Most Valuable Player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）。</w:t>
      </w:r>
    </w:p>
    <w:p w14:paraId="33152BF0" w14:textId="77777777" w:rsidR="000271C5" w:rsidRPr="00E5701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4E4364F0" w14:textId="3515FAFA" w:rsidR="000271C5" w:rsidRPr="00E57018" w:rsidRDefault="00000000">
      <w:pPr>
        <w:jc w:val="both"/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年，我們迎來第</w:t>
      </w:r>
      <w:r w:rsidR="00885A58">
        <w:rPr>
          <w:rStyle w:val="None"/>
          <w:rFonts w:asciiTheme="majorEastAsia" w:eastAsiaTheme="majorEastAsia" w:hAnsiTheme="majorEastAsia"/>
        </w:rPr>
        <w:t>17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屆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「</w:t>
      </w:r>
      <w:r w:rsidRPr="00C10898">
        <w:rPr>
          <w:rStyle w:val="None"/>
          <w:rFonts w:asciiTheme="majorEastAsia" w:eastAsiaTheme="majorEastAsia" w:hAnsiTheme="majorEastAsia"/>
        </w:rPr>
        <w:t>100MVP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經理人」選拔，持續表彰在組織內部做好管理、在組織外部開創商機的工作者和經理人，敬邀各行各業的專業工作者及經理人共襄盛舉。</w:t>
      </w:r>
    </w:p>
    <w:p w14:paraId="0A84215C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/>
          <w:lang w:val="zh-TW"/>
        </w:rPr>
      </w:pPr>
    </w:p>
    <w:p w14:paraId="0A00758E" w14:textId="77777777" w:rsidR="000271C5" w:rsidRPr="00C10898" w:rsidRDefault="00000000">
      <w:pPr>
        <w:jc w:val="both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《經理人月刊》照例會在</w:t>
      </w:r>
      <w:r w:rsidRPr="00C10898">
        <w:rPr>
          <w:rStyle w:val="None"/>
          <w:rFonts w:asciiTheme="majorEastAsia" w:eastAsiaTheme="majorEastAsia" w:hAnsiTheme="majorEastAsia"/>
        </w:rPr>
        <w:t>12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月號雜誌，報導得獎者的優異表現，並會舉辦頒獎典禮，與所有獲獎者共享榮耀。</w:t>
      </w:r>
    </w:p>
    <w:p w14:paraId="4C592B97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13EA2310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二、主辦單位</w:t>
      </w:r>
    </w:p>
    <w:p w14:paraId="184FE32C" w14:textId="77777777" w:rsidR="000271C5" w:rsidRPr="00C10898" w:rsidRDefault="00000000">
      <w:p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《經理人月刊》</w:t>
      </w:r>
    </w:p>
    <w:p w14:paraId="4BCAD7F7" w14:textId="77777777" w:rsidR="000271C5" w:rsidRPr="00C10898" w:rsidRDefault="000271C5">
      <w:pPr>
        <w:jc w:val="both"/>
        <w:rPr>
          <w:rFonts w:asciiTheme="majorEastAsia" w:eastAsiaTheme="majorEastAsia" w:hAnsiTheme="majorEastAsia"/>
        </w:rPr>
      </w:pPr>
    </w:p>
    <w:p w14:paraId="3FCBF56C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三、候選資格</w:t>
      </w:r>
    </w:p>
    <w:p w14:paraId="0E931025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lang w:val="zh-TW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候選者須同時具備以下條件：</w:t>
      </w:r>
    </w:p>
    <w:p w14:paraId="3ADF2219" w14:textId="77777777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年滿</w:t>
      </w:r>
      <w:r w:rsidRPr="00C10898">
        <w:rPr>
          <w:rStyle w:val="None"/>
          <w:rFonts w:asciiTheme="majorEastAsia" w:eastAsiaTheme="majorEastAsia" w:hAnsiTheme="majorEastAsia"/>
        </w:rPr>
        <w:t>20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歲，服務於依法註冊之公民營企業（含外商）、中央及政府機關、學術機構或工商團體。</w:t>
      </w:r>
    </w:p>
    <w:p w14:paraId="1D2BFDF0" w14:textId="7647B558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於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同一公司任職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年以上。</w:t>
      </w:r>
    </w:p>
    <w:p w14:paraId="3BB9A665" w14:textId="0D0A25A7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</w:rPr>
        <w:t>2023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="00C37FCF">
        <w:rPr>
          <w:rStyle w:val="None"/>
          <w:rFonts w:asciiTheme="majorEastAsia" w:eastAsiaTheme="majorEastAsia" w:hAnsiTheme="majorEastAsia" w:hint="eastAsia"/>
          <w:lang w:val="zh-TW"/>
        </w:rPr>
        <w:t>～</w:t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年間，在任職公司創造具體營運成果或管理績效。</w:t>
      </w:r>
    </w:p>
    <w:p w14:paraId="5C315219" w14:textId="77777777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若優異表現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由團隊共同執行，可採團隊名義報名。</w:t>
      </w:r>
    </w:p>
    <w:p w14:paraId="6B276804" w14:textId="77777777" w:rsidR="000271C5" w:rsidRPr="00C10898" w:rsidRDefault="000271C5">
      <w:pPr>
        <w:tabs>
          <w:tab w:val="left" w:pos="360"/>
        </w:tabs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61CE409C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四、參選方式</w:t>
      </w:r>
    </w:p>
    <w:p w14:paraId="409194BC" w14:textId="77777777" w:rsidR="000271C5" w:rsidRPr="00C10898" w:rsidRDefault="00000000">
      <w:pPr>
        <w:pStyle w:val="a4"/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符合候選資格的專業經理人及工作者自行報名。</w:t>
      </w:r>
    </w:p>
    <w:p w14:paraId="2C03D800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《經理人月刊》邀請台灣各大企業及各大學</w:t>
      </w:r>
      <w:r w:rsidRPr="00C10898">
        <w:rPr>
          <w:rStyle w:val="None"/>
          <w:rFonts w:asciiTheme="majorEastAsia" w:eastAsiaTheme="majorEastAsia" w:hAnsiTheme="majorEastAsia"/>
        </w:rPr>
        <w:t>EMBA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推薦候選人。</w:t>
      </w:r>
    </w:p>
    <w:p w14:paraId="2A823A77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公民營企業（含外商）、中央及地方政府機關、學術機構或工商團體推薦人選。</w:t>
      </w:r>
    </w:p>
    <w:p w14:paraId="61099F20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《經理人月刊》自產官學界中，舉薦優秀經理人參選。</w:t>
      </w:r>
    </w:p>
    <w:p w14:paraId="492A7BCC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注意事項：</w:t>
      </w:r>
    </w:p>
    <w:p w14:paraId="7DDC0D88" w14:textId="0DDF2D29" w:rsidR="000271C5" w:rsidRPr="00A1341F" w:rsidRDefault="00000000" w:rsidP="00A1341F">
      <w:pPr>
        <w:pStyle w:val="a4"/>
        <w:numPr>
          <w:ilvl w:val="0"/>
          <w:numId w:val="8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 w:cs="Arial Unicode MS" w:hint="eastAsia"/>
          <w:lang w:val="zh-TW"/>
        </w:rPr>
        <w:t>已於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近</w:t>
      </w:r>
      <w:r w:rsidRPr="00A1341F">
        <w:rPr>
          <w:rStyle w:val="None"/>
          <w:rFonts w:asciiTheme="majorEastAsia" w:eastAsiaTheme="majorEastAsia" w:hAnsiTheme="majorEastAsia"/>
        </w:rPr>
        <w:t>3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P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（</w:t>
      </w:r>
      <w:r w:rsidRPr="00A1341F">
        <w:rPr>
          <w:rStyle w:val="None"/>
          <w:rFonts w:asciiTheme="majorEastAsia" w:eastAsiaTheme="majorEastAsia" w:hAnsiTheme="majorEastAsia"/>
          <w:shd w:val="clear" w:color="auto" w:fill="FFFFFF"/>
        </w:rPr>
        <w:t>2021</w:t>
      </w:r>
      <w:r w:rsidRP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年～</w:t>
      </w:r>
      <w:r w:rsidRPr="00A1341F">
        <w:rPr>
          <w:rStyle w:val="None"/>
          <w:rFonts w:asciiTheme="majorEastAsia" w:eastAsiaTheme="majorEastAsia" w:hAnsiTheme="majorEastAsia"/>
          <w:shd w:val="clear" w:color="auto" w:fill="FFFFFF"/>
        </w:rPr>
        <w:t>2023</w:t>
      </w:r>
      <w:r w:rsidRP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年）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入選「</w:t>
      </w:r>
      <w:r w:rsidR="001803FC" w:rsidRPr="00A1341F">
        <w:rPr>
          <w:rStyle w:val="None"/>
          <w:rFonts w:asciiTheme="majorEastAsia" w:eastAsiaTheme="majorEastAsia" w:hAnsiTheme="majorEastAsia"/>
        </w:rPr>
        <w:t>100MVP</w:t>
      </w:r>
      <w:r w:rsidR="001803FC" w:rsidRPr="00A1341F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A1341F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」者，不在參選之列。相隔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3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屆之後，將具備再度參選資格。</w:t>
      </w:r>
    </w:p>
    <w:p w14:paraId="669C1250" w14:textId="24F391A8" w:rsidR="000271C5" w:rsidRPr="00E35AD5" w:rsidRDefault="00000000" w:rsidP="00E35AD5">
      <w:pPr>
        <w:pStyle w:val="a4"/>
        <w:numPr>
          <w:ilvl w:val="0"/>
          <w:numId w:val="8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候選人不得有任何違反法律之判刑紀錄。經查證有違法情事，主辦單位有權取消其參選及得獎資格。</w:t>
      </w:r>
    </w:p>
    <w:p w14:paraId="0C776600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lastRenderedPageBreak/>
        <w:t>五、參獎權益</w:t>
      </w:r>
    </w:p>
    <w:p w14:paraId="5B90C6CB" w14:textId="59CF8266" w:rsidR="000271C5" w:rsidRPr="00A1341F" w:rsidRDefault="00000000" w:rsidP="00A1341F">
      <w:pPr>
        <w:pStyle w:val="a4"/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/>
          <w:b/>
          <w:bCs/>
          <w:lang w:val="zh-TW"/>
        </w:rPr>
        <w:t>報名參獎者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="00A1341F" w:rsidRPr="00A1341F">
        <w:rPr>
          <w:rStyle w:val="None"/>
          <w:rFonts w:asciiTheme="majorEastAsia" w:eastAsiaTheme="majorEastAsia" w:hAnsiTheme="majorEastAsia" w:cs="Calibri Light"/>
        </w:rPr>
        <w:t>即</w:t>
      </w:r>
      <w:r w:rsidR="00A1341F">
        <w:rPr>
          <w:rStyle w:val="None"/>
          <w:rFonts w:asciiTheme="majorEastAsia" w:eastAsiaTheme="majorEastAsia" w:hAnsiTheme="majorEastAsia" w:cs="Calibri Light" w:hint="eastAsia"/>
        </w:rPr>
        <w:t>取得</w:t>
      </w:r>
      <w:r w:rsidR="00A1341F" w:rsidRPr="00A1341F">
        <w:rPr>
          <w:rStyle w:val="None"/>
          <w:rFonts w:asciiTheme="majorEastAsia" w:eastAsiaTheme="majorEastAsia" w:hAnsiTheme="majorEastAsia" w:cs="Calibri Light"/>
        </w:rPr>
        <w:t>2024年第</w:t>
      </w:r>
      <w:r w:rsidR="00A1341F">
        <w:rPr>
          <w:rStyle w:val="None"/>
          <w:rFonts w:asciiTheme="majorEastAsia" w:eastAsiaTheme="majorEastAsia" w:hAnsiTheme="majorEastAsia" w:cs="Calibri Light"/>
        </w:rPr>
        <w:t>17</w:t>
      </w:r>
      <w:r w:rsidR="00A1341F" w:rsidRPr="00A1341F">
        <w:rPr>
          <w:rStyle w:val="None"/>
          <w:rFonts w:asciiTheme="majorEastAsia" w:eastAsiaTheme="majorEastAsia" w:hAnsiTheme="majorEastAsia" w:cs="Calibri Light" w:hint="eastAsia"/>
        </w:rPr>
        <w:t>屆</w:t>
      </w:r>
      <w:r w:rsidR="00A1341F" w:rsidRPr="00A1341F">
        <w:rPr>
          <w:rStyle w:val="None"/>
          <w:rFonts w:asciiTheme="majorEastAsia" w:eastAsiaTheme="majorEastAsia" w:hAnsiTheme="majorEastAsia" w:cs="Calibri Light"/>
        </w:rPr>
        <w:t>100MVP經理人候選資格，並可獲得價值新台幣8400元管理知識商品作為贈品</w:t>
      </w:r>
      <w:r w:rsidR="00A1341F">
        <w:rPr>
          <w:rStyle w:val="None"/>
          <w:rFonts w:asciiTheme="majorEastAsia" w:eastAsiaTheme="majorEastAsia" w:hAnsiTheme="majorEastAsia" w:cs="Calibri Light" w:hint="eastAsia"/>
        </w:rPr>
        <w:t>，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包含：</w:t>
      </w:r>
    </w:p>
    <w:p w14:paraId="6F45D910" w14:textId="232C1B45" w:rsidR="00E65383" w:rsidRPr="00C408EE" w:rsidRDefault="00000000" w:rsidP="00C408EE">
      <w:pPr>
        <w:pStyle w:val="a4"/>
        <w:numPr>
          <w:ilvl w:val="0"/>
          <w:numId w:val="36"/>
        </w:numPr>
        <w:tabs>
          <w:tab w:val="left" w:pos="360"/>
        </w:tabs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 w:hint="eastAsia"/>
        </w:rPr>
        <w:t>《</w:t>
      </w:r>
      <w:r w:rsidRPr="00C408EE">
        <w:rPr>
          <w:rFonts w:asciiTheme="majorEastAsia" w:eastAsiaTheme="majorEastAsia" w:hAnsiTheme="majorEastAsia"/>
        </w:rPr>
        <w:t>經理人月刊</w:t>
      </w:r>
      <w:r w:rsidRPr="00C408EE">
        <w:rPr>
          <w:rFonts w:asciiTheme="majorEastAsia" w:eastAsiaTheme="majorEastAsia" w:hAnsiTheme="majorEastAsia"/>
          <w:lang w:val="zh-TW"/>
        </w:rPr>
        <w:t>》雜誌12期（價值新台幣2400元）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，贈閱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期間自</w:t>
      </w:r>
      <w:r w:rsidR="00E43627" w:rsidRPr="00C408EE">
        <w:rPr>
          <w:rFonts w:asciiTheme="majorEastAsia" w:eastAsiaTheme="majorEastAsia" w:hAnsiTheme="majorEastAsia"/>
          <w:lang w:val="zh-TW"/>
        </w:rPr>
        <w:t>2025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年</w:t>
      </w:r>
      <w:r w:rsidR="00E43627" w:rsidRPr="00C408EE">
        <w:rPr>
          <w:rFonts w:asciiTheme="majorEastAsia" w:eastAsiaTheme="majorEastAsia" w:hAnsiTheme="majorEastAsia"/>
          <w:lang w:val="zh-TW"/>
        </w:rPr>
        <w:t>1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起算至</w:t>
      </w:r>
      <w:r w:rsidR="00E50A84" w:rsidRPr="00C408EE">
        <w:rPr>
          <w:rFonts w:asciiTheme="majorEastAsia" w:eastAsiaTheme="majorEastAsia" w:hAnsiTheme="majorEastAsia"/>
          <w:lang w:val="zh-TW"/>
        </w:rPr>
        <w:t>2025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年</w:t>
      </w:r>
      <w:r w:rsidR="00E43627" w:rsidRPr="00C408EE">
        <w:rPr>
          <w:rFonts w:asciiTheme="majorEastAsia" w:eastAsiaTheme="majorEastAsia" w:hAnsiTheme="majorEastAsia"/>
          <w:lang w:val="zh-TW"/>
        </w:rPr>
        <w:t>12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月。</w:t>
      </w:r>
    </w:p>
    <w:p w14:paraId="572710B4" w14:textId="1C23767B" w:rsidR="00A1341F" w:rsidRPr="00C408EE" w:rsidRDefault="00000000" w:rsidP="00C408EE">
      <w:pPr>
        <w:pStyle w:val="a4"/>
        <w:numPr>
          <w:ilvl w:val="0"/>
          <w:numId w:val="36"/>
        </w:numPr>
        <w:tabs>
          <w:tab w:val="left" w:pos="360"/>
        </w:tabs>
        <w:jc w:val="both"/>
        <w:rPr>
          <w:rFonts w:asciiTheme="majorEastAsia" w:eastAsiaTheme="majorEastAsia" w:hAnsiTheme="majorEastAsia"/>
        </w:rPr>
      </w:pPr>
      <w:r w:rsidRPr="00C408EE">
        <w:rPr>
          <w:rFonts w:asciiTheme="majorEastAsia" w:eastAsiaTheme="majorEastAsia" w:hAnsiTheme="majorEastAsia" w:hint="eastAsia"/>
          <w:lang w:val="zh-TW"/>
        </w:rPr>
        <w:t>《</w:t>
      </w:r>
      <w:r w:rsidRPr="00C408EE">
        <w:rPr>
          <w:rFonts w:asciiTheme="majorEastAsia" w:eastAsiaTheme="majorEastAsia" w:hAnsiTheme="majorEastAsia"/>
          <w:lang w:val="zh-TW"/>
        </w:rPr>
        <w:t>經理人月刊》「M School管理知識庫」一年全內容使用權（價值新台幣6000元）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，使用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期間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為</w:t>
      </w:r>
      <w:r w:rsidR="00E43627" w:rsidRPr="00C408EE">
        <w:rPr>
          <w:rFonts w:asciiTheme="majorEastAsia" w:eastAsiaTheme="majorEastAsia" w:hAnsiTheme="majorEastAsia"/>
          <w:lang w:val="zh-TW"/>
        </w:rPr>
        <w:t>2025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年</w:t>
      </w:r>
      <w:r w:rsidR="00E43627" w:rsidRPr="00C408EE">
        <w:rPr>
          <w:rFonts w:asciiTheme="majorEastAsia" w:eastAsiaTheme="majorEastAsia" w:hAnsiTheme="majorEastAsia"/>
          <w:lang w:val="zh-TW"/>
        </w:rPr>
        <w:t>1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</w:t>
      </w:r>
      <w:r w:rsidR="00E50A84" w:rsidRPr="00C408EE">
        <w:rPr>
          <w:rFonts w:asciiTheme="majorEastAsia" w:eastAsiaTheme="majorEastAsia" w:hAnsiTheme="majorEastAsia"/>
          <w:lang w:val="zh-TW"/>
        </w:rPr>
        <w:t>1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日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～</w:t>
      </w:r>
      <w:r w:rsidR="00E43627" w:rsidRPr="00C408EE">
        <w:rPr>
          <w:rFonts w:asciiTheme="majorEastAsia" w:eastAsiaTheme="majorEastAsia" w:hAnsiTheme="majorEastAsia"/>
          <w:lang w:val="zh-TW"/>
        </w:rPr>
        <w:t>12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</w:t>
      </w:r>
      <w:r w:rsidR="00E43627" w:rsidRPr="00C408EE">
        <w:rPr>
          <w:rFonts w:asciiTheme="majorEastAsia" w:eastAsiaTheme="majorEastAsia" w:hAnsiTheme="majorEastAsia"/>
          <w:lang w:val="zh-TW"/>
        </w:rPr>
        <w:t>31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日</w:t>
      </w:r>
      <w:r w:rsidRPr="00C408EE">
        <w:rPr>
          <w:rFonts w:asciiTheme="majorEastAsia" w:eastAsiaTheme="majorEastAsia" w:hAnsiTheme="majorEastAsia" w:hint="eastAsia"/>
          <w:lang w:val="zh-TW"/>
        </w:rPr>
        <w:t>。</w:t>
      </w:r>
      <w:r w:rsidRPr="00C408EE">
        <w:rPr>
          <w:rFonts w:asciiTheme="majorEastAsia" w:eastAsiaTheme="majorEastAsia" w:hAnsiTheme="majorEastAsia"/>
          <w:lang w:val="zh-TW"/>
        </w:rPr>
        <w:t>「M School管理知識庫」涵蓋《經理人月刊》自2004年</w:t>
      </w:r>
      <w:r w:rsidRPr="00C408EE">
        <w:rPr>
          <w:rFonts w:asciiTheme="majorEastAsia" w:eastAsiaTheme="majorEastAsia" w:hAnsiTheme="majorEastAsia"/>
        </w:rPr>
        <w:t>創刊至今</w:t>
      </w:r>
      <w:r w:rsidRPr="00C408EE">
        <w:rPr>
          <w:rFonts w:asciiTheme="majorEastAsia" w:eastAsiaTheme="majorEastAsia" w:hAnsiTheme="majorEastAsia"/>
          <w:lang w:val="zh-TW"/>
        </w:rPr>
        <w:t>完整紙本</w:t>
      </w:r>
      <w:r w:rsidRPr="00C408EE">
        <w:rPr>
          <w:rFonts w:asciiTheme="majorEastAsia" w:eastAsiaTheme="majorEastAsia" w:hAnsiTheme="majorEastAsia"/>
        </w:rPr>
        <w:t>內容</w:t>
      </w:r>
      <w:r w:rsidRPr="00C408EE">
        <w:rPr>
          <w:rFonts w:asciiTheme="majorEastAsia" w:eastAsiaTheme="majorEastAsia" w:hAnsiTheme="majorEastAsia"/>
          <w:lang w:val="zh-TW"/>
        </w:rPr>
        <w:t>的數位化，以及持續新增的專訪、說書、演講影音內容。</w:t>
      </w:r>
    </w:p>
    <w:p w14:paraId="053BB893" w14:textId="77777777" w:rsidR="00E43627" w:rsidRPr="00A1341F" w:rsidRDefault="00E43627" w:rsidP="00E43627">
      <w:pPr>
        <w:pStyle w:val="a4"/>
        <w:tabs>
          <w:tab w:val="left" w:pos="360"/>
        </w:tabs>
        <w:ind w:left="720"/>
        <w:jc w:val="both"/>
        <w:rPr>
          <w:rStyle w:val="None"/>
          <w:rFonts w:asciiTheme="majorEastAsia" w:eastAsiaTheme="majorEastAsia" w:hAnsiTheme="majorEastAsia"/>
        </w:rPr>
      </w:pPr>
    </w:p>
    <w:p w14:paraId="52361492" w14:textId="6420BD8A" w:rsidR="000271C5" w:rsidRPr="00C10898" w:rsidRDefault="00000000">
      <w:pPr>
        <w:pStyle w:val="a4"/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/>
          <w:b/>
          <w:bCs/>
          <w:lang w:val="zh-TW"/>
        </w:rPr>
        <w:t>獲選該年度</w:t>
      </w:r>
      <w:r w:rsidR="001803FC" w:rsidRPr="00A1341F">
        <w:rPr>
          <w:rStyle w:val="None"/>
          <w:rFonts w:asciiTheme="majorEastAsia" w:eastAsiaTheme="majorEastAsia" w:hAnsiTheme="majorEastAsia"/>
          <w:b/>
          <w:bCs/>
        </w:rPr>
        <w:t>100</w:t>
      </w:r>
      <w:r w:rsidR="001803FC" w:rsidRPr="00A1341F">
        <w:rPr>
          <w:rStyle w:val="None"/>
          <w:rFonts w:asciiTheme="majorEastAsia" w:eastAsiaTheme="majorEastAsia" w:hAnsiTheme="majorEastAsia" w:hint="eastAsia"/>
          <w:b/>
          <w:bCs/>
        </w:rPr>
        <w:t xml:space="preserve"> </w:t>
      </w:r>
      <w:r w:rsidR="001803FC" w:rsidRPr="00A1341F">
        <w:rPr>
          <w:rStyle w:val="None"/>
          <w:rFonts w:asciiTheme="majorEastAsia" w:eastAsiaTheme="majorEastAsia" w:hAnsiTheme="majorEastAsia"/>
          <w:b/>
          <w:bCs/>
        </w:rPr>
        <w:t>MVP</w:t>
      </w:r>
      <w:r w:rsidR="001803FC" w:rsidRPr="00A1341F">
        <w:rPr>
          <w:rStyle w:val="None"/>
          <w:rFonts w:asciiTheme="majorEastAsia" w:eastAsiaTheme="majorEastAsia" w:hAnsiTheme="majorEastAsia"/>
          <w:b/>
          <w:bCs/>
          <w:lang w:val="zh-TW"/>
        </w:rPr>
        <w:t>經理</w:t>
      </w:r>
      <w:r w:rsidR="001803FC" w:rsidRPr="00A1341F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人</w:t>
      </w:r>
      <w:r w:rsidR="00A1341F">
        <w:rPr>
          <w:rStyle w:val="None"/>
          <w:rFonts w:asciiTheme="majorEastAsia" w:eastAsiaTheme="majorEastAsia" w:hAnsiTheme="majorEastAsia" w:hint="eastAsia"/>
          <w:lang w:val="zh-TW"/>
        </w:rPr>
        <w:t>：</w:t>
      </w:r>
    </w:p>
    <w:p w14:paraId="7CE58FBA" w14:textId="77777777" w:rsid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 w:hint="eastAsia"/>
          <w:lang w:val="zh-TW"/>
        </w:rPr>
        <w:t>獲</w:t>
      </w:r>
      <w:r w:rsidRPr="00C408EE">
        <w:rPr>
          <w:rFonts w:asciiTheme="majorEastAsia" w:eastAsiaTheme="majorEastAsia" w:hAnsiTheme="majorEastAsia"/>
          <w:lang w:val="zh-TW"/>
        </w:rPr>
        <w:t>得該年度</w:t>
      </w:r>
      <w:r w:rsidR="001803FC" w:rsidRPr="00C408EE">
        <w:rPr>
          <w:rStyle w:val="None"/>
          <w:rFonts w:asciiTheme="majorEastAsia" w:eastAsiaTheme="majorEastAsia" w:hAnsiTheme="majorEastAsia"/>
        </w:rPr>
        <w:t>100</w:t>
      </w:r>
      <w:r w:rsidR="001803FC" w:rsidRPr="00C408EE">
        <w:rPr>
          <w:rStyle w:val="None"/>
          <w:rFonts w:asciiTheme="majorEastAsia" w:eastAsiaTheme="majorEastAsia" w:hAnsiTheme="majorEastAsia" w:hint="eastAsia"/>
        </w:rPr>
        <w:t xml:space="preserve"> </w:t>
      </w:r>
      <w:r w:rsidR="001803FC" w:rsidRPr="00C408EE">
        <w:rPr>
          <w:rStyle w:val="None"/>
          <w:rFonts w:asciiTheme="majorEastAsia" w:eastAsiaTheme="majorEastAsia" w:hAnsiTheme="majorEastAsia"/>
        </w:rPr>
        <w:t>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408EE">
        <w:rPr>
          <w:rFonts w:asciiTheme="majorEastAsia" w:eastAsiaTheme="majorEastAsia" w:hAnsiTheme="majorEastAsia"/>
          <w:lang w:val="zh-TW"/>
        </w:rPr>
        <w:t>殊榮及獎座。</w:t>
      </w:r>
    </w:p>
    <w:p w14:paraId="221C4E4B" w14:textId="77777777" w:rsid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  <w:lang w:val="zh-TW"/>
        </w:rPr>
        <w:t>敬邀出席年度</w:t>
      </w:r>
      <w:r w:rsidR="001803FC" w:rsidRPr="00C408EE">
        <w:rPr>
          <w:rStyle w:val="None"/>
          <w:rFonts w:asciiTheme="majorEastAsia" w:eastAsiaTheme="majorEastAsia" w:hAnsiTheme="majorEastAsia"/>
        </w:rPr>
        <w:t>100</w:t>
      </w:r>
      <w:r w:rsidR="001803FC" w:rsidRPr="00C408EE">
        <w:rPr>
          <w:rStyle w:val="None"/>
          <w:rFonts w:asciiTheme="majorEastAsia" w:eastAsiaTheme="majorEastAsia" w:hAnsiTheme="majorEastAsia" w:hint="eastAsia"/>
        </w:rPr>
        <w:t xml:space="preserve"> </w:t>
      </w:r>
      <w:r w:rsidR="001803FC" w:rsidRPr="00C408EE">
        <w:rPr>
          <w:rStyle w:val="None"/>
          <w:rFonts w:asciiTheme="majorEastAsia" w:eastAsiaTheme="majorEastAsia" w:hAnsiTheme="majorEastAsia"/>
        </w:rPr>
        <w:t>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408EE">
        <w:rPr>
          <w:rFonts w:asciiTheme="majorEastAsia" w:eastAsiaTheme="majorEastAsia" w:hAnsiTheme="majorEastAsia"/>
        </w:rPr>
        <w:t>頒獎典禮</w:t>
      </w:r>
      <w:r w:rsidRPr="00C408EE">
        <w:rPr>
          <w:rFonts w:asciiTheme="majorEastAsia" w:eastAsiaTheme="majorEastAsia" w:hAnsiTheme="majorEastAsia"/>
          <w:lang w:val="zh-TW"/>
        </w:rPr>
        <w:t>。</w:t>
      </w:r>
    </w:p>
    <w:p w14:paraId="4A1DC4E9" w14:textId="40734B4B" w:rsidR="00C408EE" w:rsidRP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</w:rPr>
        <w:t>獲得</w:t>
      </w:r>
      <w:r w:rsidR="001803FC" w:rsidRPr="00C408EE">
        <w:rPr>
          <w:rStyle w:val="None"/>
          <w:rFonts w:asciiTheme="majorEastAsia" w:eastAsiaTheme="majorEastAsia" w:hAnsiTheme="majorEastAsia"/>
        </w:rPr>
        <w:t>100</w:t>
      </w:r>
      <w:r w:rsidR="001803FC" w:rsidRPr="00C408EE">
        <w:rPr>
          <w:rStyle w:val="None"/>
          <w:rFonts w:asciiTheme="majorEastAsia" w:eastAsiaTheme="majorEastAsia" w:hAnsiTheme="majorEastAsia" w:hint="eastAsia"/>
        </w:rPr>
        <w:t xml:space="preserve"> </w:t>
      </w:r>
      <w:r w:rsidR="001803FC" w:rsidRPr="00C408EE">
        <w:rPr>
          <w:rStyle w:val="None"/>
          <w:rFonts w:asciiTheme="majorEastAsia" w:eastAsiaTheme="majorEastAsia" w:hAnsiTheme="majorEastAsia"/>
        </w:rPr>
        <w:t>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="00C408EE" w:rsidRPr="00C408EE">
        <w:rPr>
          <w:rFonts w:asciiTheme="majorEastAsia" w:eastAsiaTheme="majorEastAsia" w:hAnsiTheme="majorEastAsia" w:hint="eastAsia"/>
        </w:rPr>
        <w:t>專屬</w:t>
      </w:r>
      <w:r w:rsidRPr="00C408EE">
        <w:rPr>
          <w:rFonts w:asciiTheme="majorEastAsia" w:eastAsiaTheme="majorEastAsia" w:hAnsiTheme="majorEastAsia" w:hint="eastAsia"/>
        </w:rPr>
        <w:t>贈</w:t>
      </w:r>
      <w:r w:rsidRPr="00C408EE">
        <w:rPr>
          <w:rFonts w:asciiTheme="majorEastAsia" w:eastAsiaTheme="majorEastAsia" w:hAnsiTheme="majorEastAsia"/>
        </w:rPr>
        <w:t>品</w:t>
      </w:r>
      <w:r w:rsidR="00E65383" w:rsidRPr="00C408EE">
        <w:rPr>
          <w:rFonts w:asciiTheme="majorEastAsia" w:eastAsiaTheme="majorEastAsia" w:hAnsiTheme="majorEastAsia" w:hint="eastAsia"/>
        </w:rPr>
        <w:t>。</w:t>
      </w:r>
      <w:r w:rsidR="00E65383" w:rsidRPr="00C408EE">
        <w:rPr>
          <w:rFonts w:asciiTheme="majorEastAsia" w:eastAsiaTheme="majorEastAsia" w:hAnsiTheme="majorEastAsia" w:hint="eastAsia"/>
          <w:color w:val="000000" w:themeColor="text1"/>
        </w:rPr>
        <w:t>過去的獎品有</w:t>
      </w:r>
      <w:r w:rsidRPr="00C408EE">
        <w:rPr>
          <w:rFonts w:asciiTheme="majorEastAsia" w:eastAsiaTheme="majorEastAsia" w:hAnsiTheme="majorEastAsia"/>
          <w:color w:val="000000" w:themeColor="text1"/>
          <w:lang w:val="zh-TW"/>
        </w:rPr>
        <w:t>「新商業學校」</w:t>
      </w:r>
      <w:r w:rsidRPr="00C408EE">
        <w:rPr>
          <w:rFonts w:asciiTheme="majorEastAsia" w:eastAsiaTheme="majorEastAsia" w:hAnsiTheme="majorEastAsia"/>
          <w:color w:val="000000" w:themeColor="text1"/>
        </w:rPr>
        <w:t>線上課程優惠碼、</w:t>
      </w:r>
      <w:r w:rsidRPr="00C408EE">
        <w:rPr>
          <w:rFonts w:asciiTheme="majorEastAsia" w:eastAsiaTheme="majorEastAsia" w:hAnsiTheme="majorEastAsia"/>
          <w:color w:val="000000" w:themeColor="text1"/>
          <w:lang w:val="zh-TW"/>
        </w:rPr>
        <w:t>《經理人月刊》</w:t>
      </w:r>
      <w:r w:rsidRPr="00C408EE">
        <w:rPr>
          <w:rFonts w:asciiTheme="majorEastAsia" w:eastAsiaTheme="majorEastAsia" w:hAnsiTheme="majorEastAsia"/>
          <w:color w:val="000000" w:themeColor="text1"/>
        </w:rPr>
        <w:t>影音說書「新書快讀」</w:t>
      </w:r>
      <w:r w:rsidR="00E65383" w:rsidRPr="00C408EE">
        <w:rPr>
          <w:rFonts w:asciiTheme="majorEastAsia" w:eastAsiaTheme="majorEastAsia" w:hAnsiTheme="majorEastAsia" w:hint="eastAsia"/>
          <w:color w:val="000000" w:themeColor="text1"/>
        </w:rPr>
        <w:t>試閱服務，主辦單位保留調整贈品的權益。</w:t>
      </w:r>
    </w:p>
    <w:p w14:paraId="3DC16CAF" w14:textId="77777777" w:rsidR="00C408EE" w:rsidRP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</w:rPr>
        <w:t>社群和媒體宣傳資源：獲獎</w:t>
      </w:r>
      <w:r w:rsidR="00A1341F" w:rsidRPr="00C408EE">
        <w:rPr>
          <w:rFonts w:asciiTheme="majorEastAsia" w:eastAsiaTheme="majorEastAsia" w:hAnsiTheme="majorEastAsia" w:hint="eastAsia"/>
        </w:rPr>
        <w:t>事蹟</w:t>
      </w:r>
      <w:r w:rsidRPr="00C408EE">
        <w:rPr>
          <w:rFonts w:asciiTheme="majorEastAsia" w:eastAsiaTheme="majorEastAsia" w:hAnsiTheme="majorEastAsia"/>
        </w:rPr>
        <w:t>會在《經理人月刊》12月號報導</w:t>
      </w:r>
      <w:r w:rsidRPr="00C408EE">
        <w:rPr>
          <w:rFonts w:asciiTheme="majorEastAsia" w:eastAsiaTheme="majorEastAsia" w:hAnsiTheme="majorEastAsia" w:hint="eastAsia"/>
        </w:rPr>
        <w:t>，</w:t>
      </w:r>
      <w:r w:rsidRPr="00C408EE">
        <w:rPr>
          <w:rFonts w:asciiTheme="majorEastAsia" w:eastAsiaTheme="majorEastAsia" w:hAnsiTheme="majorEastAsia"/>
        </w:rPr>
        <w:t>並搭配經理人的社群推播。經理人FB</w:t>
      </w:r>
      <w:r w:rsidR="00C37FCF" w:rsidRPr="00C408EE">
        <w:rPr>
          <w:rFonts w:asciiTheme="majorEastAsia" w:eastAsiaTheme="majorEastAsia" w:hAnsiTheme="majorEastAsia" w:hint="eastAsia"/>
        </w:rPr>
        <w:t>粉絲專頁</w:t>
      </w:r>
      <w:r w:rsidRPr="00C408EE">
        <w:rPr>
          <w:rFonts w:asciiTheme="majorEastAsia" w:eastAsiaTheme="majorEastAsia" w:hAnsiTheme="majorEastAsia"/>
        </w:rPr>
        <w:t>有近90萬追蹤數、LINE有50萬追蹤者。</w:t>
      </w:r>
    </w:p>
    <w:p w14:paraId="150D9FCD" w14:textId="1C45D321" w:rsidR="000271C5" w:rsidRP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</w:rPr>
        <w:t>獲獎者若有證明、宣傳需求，可經本刊授權2024年</w:t>
      </w:r>
      <w:r w:rsidRPr="00C408EE">
        <w:rPr>
          <w:rFonts w:asciiTheme="majorEastAsia" w:eastAsiaTheme="majorEastAsia" w:hAnsiTheme="majorEastAsia"/>
          <w:lang w:val="zh-TW"/>
        </w:rPr>
        <w:t>《</w:t>
      </w:r>
      <w:r w:rsidRPr="00C408EE">
        <w:rPr>
          <w:rFonts w:asciiTheme="majorEastAsia" w:eastAsiaTheme="majorEastAsia" w:hAnsiTheme="majorEastAsia"/>
        </w:rPr>
        <w:t>經理人月刊</w:t>
      </w:r>
      <w:r w:rsidRPr="00C408EE">
        <w:rPr>
          <w:rFonts w:asciiTheme="majorEastAsia" w:eastAsiaTheme="majorEastAsia" w:hAnsiTheme="majorEastAsia"/>
          <w:lang w:val="zh-TW"/>
        </w:rPr>
        <w:t>》</w:t>
      </w:r>
      <w:r w:rsidRPr="00C408EE">
        <w:rPr>
          <w:rFonts w:asciiTheme="majorEastAsia" w:eastAsiaTheme="majorEastAsia" w:hAnsiTheme="majorEastAsia"/>
        </w:rPr>
        <w:t>第</w:t>
      </w:r>
      <w:r w:rsidR="00E35AD5" w:rsidRPr="00C408EE">
        <w:rPr>
          <w:rFonts w:asciiTheme="majorEastAsia" w:eastAsiaTheme="majorEastAsia" w:hAnsiTheme="majorEastAsia"/>
        </w:rPr>
        <w:t>17</w:t>
      </w:r>
      <w:r w:rsidRPr="00C408EE">
        <w:rPr>
          <w:rFonts w:asciiTheme="majorEastAsia" w:eastAsiaTheme="majorEastAsia" w:hAnsiTheme="majorEastAsia" w:hint="eastAsia"/>
        </w:rPr>
        <w:t>屆</w:t>
      </w:r>
      <w:r w:rsidRPr="00C408EE">
        <w:rPr>
          <w:rFonts w:asciiTheme="majorEastAsia" w:eastAsiaTheme="majorEastAsia" w:hAnsiTheme="majorEastAsia"/>
        </w:rPr>
        <w:t>「</w:t>
      </w:r>
      <w:r w:rsidR="001803FC" w:rsidRPr="00C408EE">
        <w:rPr>
          <w:rStyle w:val="None"/>
          <w:rFonts w:asciiTheme="majorEastAsia" w:eastAsiaTheme="majorEastAsia" w:hAnsiTheme="majorEastAsia"/>
        </w:rPr>
        <w:t>100MVP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408EE">
        <w:rPr>
          <w:rFonts w:asciiTheme="majorEastAsia" w:eastAsiaTheme="majorEastAsia" w:hAnsiTheme="majorEastAsia"/>
        </w:rPr>
        <w:t>」商標，用於名片、官網等處。</w:t>
      </w:r>
    </w:p>
    <w:p w14:paraId="46B833BE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23A5E9AD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六、報名方式</w:t>
      </w:r>
    </w:p>
    <w:p w14:paraId="2F0249AC" w14:textId="5A7FBBBD" w:rsidR="000271C5" w:rsidRPr="00D75B3F" w:rsidRDefault="00000000" w:rsidP="009D2E87">
      <w:pPr>
        <w:numPr>
          <w:ilvl w:val="0"/>
          <w:numId w:val="13"/>
        </w:numPr>
        <w:rPr>
          <w:rFonts w:asciiTheme="majorEastAsia" w:eastAsiaTheme="majorEastAsia" w:hAnsiTheme="majorEastAsia"/>
        </w:rPr>
      </w:pP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報名申請</w:t>
      </w:r>
      <w:r w:rsidRPr="00D75B3F">
        <w:rPr>
          <w:rStyle w:val="None"/>
          <w:rFonts w:asciiTheme="majorEastAsia" w:eastAsiaTheme="majorEastAsia" w:hAnsiTheme="majorEastAsia" w:cs="Times New Roman"/>
          <w:shd w:val="clear" w:color="auto" w:fill="FFFFFF"/>
        </w:rPr>
        <w:br/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請至「第</w:t>
      </w:r>
      <w:r w:rsidR="00E35AD5" w:rsidRPr="00D75B3F">
        <w:rPr>
          <w:rFonts w:asciiTheme="majorEastAsia" w:eastAsiaTheme="majorEastAsia" w:hAnsiTheme="majorEastAsia"/>
        </w:rPr>
        <w:t>17</w:t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屆</w:t>
      </w:r>
      <w:r w:rsidR="001803FC" w:rsidRPr="00D75B3F">
        <w:rPr>
          <w:rStyle w:val="None"/>
          <w:rFonts w:asciiTheme="majorEastAsia" w:eastAsiaTheme="majorEastAsia" w:hAnsiTheme="majorEastAsia"/>
        </w:rPr>
        <w:t>100MVP</w:t>
      </w:r>
      <w:r w:rsidR="001803FC" w:rsidRPr="00D75B3F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D75B3F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」活動網站下載報名表，並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至主辦單位</w:t>
      </w:r>
      <w:r w:rsidRPr="00D75B3F">
        <w:rPr>
          <w:rStyle w:val="None"/>
          <w:rFonts w:asciiTheme="majorEastAsia" w:eastAsiaTheme="majorEastAsia" w:hAnsiTheme="majorEastAsia"/>
          <w:shd w:val="clear" w:color="auto" w:fill="FFFFFF"/>
        </w:rPr>
        <w:t>E</w:t>
      </w:r>
      <w:r w:rsidR="00E65383" w:rsidRPr="00D75B3F">
        <w:rPr>
          <w:rStyle w:val="None"/>
          <w:rFonts w:asciiTheme="majorEastAsia" w:eastAsiaTheme="majorEastAsia" w:hAnsiTheme="majorEastAsia"/>
          <w:shd w:val="clear" w:color="auto" w:fill="FFFFFF"/>
        </w:rPr>
        <w:t>VENT</w:t>
      </w:r>
      <w:r w:rsidRPr="00D75B3F">
        <w:rPr>
          <w:rStyle w:val="None"/>
          <w:rFonts w:asciiTheme="majorEastAsia" w:eastAsiaTheme="majorEastAsia" w:hAnsiTheme="majorEastAsia"/>
          <w:shd w:val="clear" w:color="auto" w:fill="FFFFFF"/>
        </w:rPr>
        <w:t xml:space="preserve"> Go</w:t>
      </w:r>
      <w:r w:rsidR="00365347" w:rsidRPr="00D75B3F">
        <w:rPr>
          <w:rStyle w:val="None"/>
          <w:rFonts w:asciiTheme="majorEastAsia" w:eastAsiaTheme="majorEastAsia" w:hAnsiTheme="majorEastAsia" w:hint="eastAsia"/>
          <w:shd w:val="clear" w:color="auto" w:fill="FFFFFF"/>
        </w:rPr>
        <w:t>報名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系統</w:t>
      </w:r>
      <w:r w:rsidR="00C10898" w:rsidRPr="00D75B3F">
        <w:rPr>
          <w:rStyle w:val="None"/>
          <w:rFonts w:asciiTheme="majorEastAsia" w:eastAsiaTheme="majorEastAsia" w:hAnsiTheme="majorEastAsia" w:hint="eastAsia"/>
          <w:shd w:val="clear" w:color="auto" w:fill="FFFFFF"/>
        </w:rPr>
        <w:t>上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繳交相關文件與報名費</w:t>
      </w:r>
      <w:r w:rsidRPr="00D75B3F">
        <w:rPr>
          <w:rStyle w:val="None"/>
          <w:rFonts w:asciiTheme="majorEastAsia" w:eastAsiaTheme="majorEastAsia" w:hAnsiTheme="majorEastAsia"/>
          <w:shd w:val="clear" w:color="auto" w:fill="FFFFFF"/>
        </w:rPr>
        <w:t>6000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元，即可完成報名。</w:t>
      </w:r>
      <w:r w:rsidRPr="00D75B3F">
        <w:rPr>
          <w:rStyle w:val="None"/>
          <w:rFonts w:asciiTheme="majorEastAsia" w:eastAsiaTheme="majorEastAsia" w:hAnsiTheme="majorEastAsia" w:cs="Times Roman"/>
          <w:shd w:val="clear" w:color="auto" w:fill="FFFFFF"/>
        </w:rPr>
        <w:br/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【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報名表下載</w:t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網址】</w:t>
      </w:r>
      <w:hyperlink r:id="rId7" w:history="1">
        <w:r w:rsidRPr="00D75B3F">
          <w:rPr>
            <w:rStyle w:val="Hyperlink0"/>
            <w:rFonts w:asciiTheme="majorEastAsia" w:eastAsiaTheme="majorEastAsia" w:hAnsiTheme="majorEastAsia"/>
          </w:rPr>
          <w:t>http://edm.managertoday.com.tw/100mvp/</w:t>
        </w:r>
      </w:hyperlink>
    </w:p>
    <w:p w14:paraId="12962927" w14:textId="441FDCA4" w:rsidR="00C408EE" w:rsidRPr="00C408EE" w:rsidRDefault="00000000" w:rsidP="00C408EE">
      <w:pPr>
        <w:tabs>
          <w:tab w:val="left" w:pos="5220"/>
        </w:tabs>
        <w:ind w:left="360"/>
        <w:rPr>
          <w:rStyle w:val="None"/>
        </w:rPr>
      </w:pP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【</w:t>
      </w:r>
      <w:r w:rsidR="00C10898"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EVENT Go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報名</w:t>
      </w:r>
      <w:r w:rsidR="00C10898"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系統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】</w:t>
      </w:r>
      <w:hyperlink r:id="rId8" w:history="1">
        <w:r w:rsidR="009A15A2" w:rsidRPr="00C408EE">
          <w:rPr>
            <w:rStyle w:val="a3"/>
          </w:rPr>
          <w:t>https://eventgo.bnextmedia.com.tw/event/view/e72460u6667a5035bf93</w:t>
        </w:r>
      </w:hyperlink>
    </w:p>
    <w:p w14:paraId="3FAC3FB3" w14:textId="5987A343" w:rsidR="000271C5" w:rsidRDefault="00000000" w:rsidP="00A1341F">
      <w:pPr>
        <w:numPr>
          <w:ilvl w:val="0"/>
          <w:numId w:val="13"/>
        </w:numPr>
        <w:pBdr>
          <w:top w:val="nil"/>
        </w:pBdr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截止日期</w:t>
      </w:r>
      <w:r w:rsidRPr="00C10898">
        <w:rPr>
          <w:rStyle w:val="None"/>
          <w:rFonts w:asciiTheme="majorEastAsia" w:eastAsiaTheme="majorEastAsia" w:hAnsiTheme="majorEastAsia" w:cs="Times New Roman"/>
        </w:rPr>
        <w:br/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</w:rPr>
        <w:t>8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月</w:t>
      </w:r>
      <w:r w:rsidR="004B5F5B">
        <w:rPr>
          <w:rStyle w:val="None"/>
          <w:rFonts w:asciiTheme="majorEastAsia" w:eastAsiaTheme="majorEastAsia" w:hAnsiTheme="majorEastAsia"/>
        </w:rPr>
        <w:t>22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日</w:t>
      </w:r>
      <w:r w:rsidRPr="00C10898">
        <w:rPr>
          <w:rStyle w:val="None"/>
          <w:rFonts w:asciiTheme="majorEastAsia" w:eastAsiaTheme="majorEastAsia" w:hAnsiTheme="majorEastAsia" w:hint="eastAsia"/>
        </w:rPr>
        <w:t>（</w:t>
      </w:r>
      <w:r w:rsidR="004B5F5B">
        <w:rPr>
          <w:rStyle w:val="None"/>
          <w:rFonts w:asciiTheme="majorEastAsia" w:eastAsiaTheme="majorEastAsia" w:hAnsiTheme="majorEastAsia" w:hint="eastAsia"/>
          <w:lang w:val="zh-TW"/>
        </w:rPr>
        <w:t>四</w:t>
      </w:r>
      <w:r w:rsidRPr="00C10898">
        <w:rPr>
          <w:rStyle w:val="None"/>
          <w:rFonts w:asciiTheme="majorEastAsia" w:eastAsiaTheme="majorEastAsia" w:hAnsiTheme="majorEastAsia" w:hint="eastAsia"/>
        </w:rPr>
        <w:t>）</w:t>
      </w:r>
      <w:r w:rsidRPr="00C10898">
        <w:rPr>
          <w:rStyle w:val="None"/>
          <w:rFonts w:asciiTheme="majorEastAsia" w:eastAsiaTheme="majorEastAsia" w:hAnsiTheme="majorEastAsia"/>
        </w:rPr>
        <w:t>23:59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止</w:t>
      </w:r>
    </w:p>
    <w:p w14:paraId="3B437602" w14:textId="77777777" w:rsidR="00A9398B" w:rsidRPr="00A1341F" w:rsidRDefault="00A9398B" w:rsidP="00A1341F">
      <w:pPr>
        <w:pBdr>
          <w:top w:val="nil"/>
        </w:pBdr>
        <w:tabs>
          <w:tab w:val="left" w:pos="5220"/>
        </w:tabs>
        <w:rPr>
          <w:rFonts w:asciiTheme="majorEastAsia" w:eastAsiaTheme="majorEastAsia" w:hAnsiTheme="majorEastAsia"/>
        </w:rPr>
      </w:pPr>
    </w:p>
    <w:p w14:paraId="4E1499FB" w14:textId="77777777" w:rsidR="000271C5" w:rsidRPr="00C10898" w:rsidRDefault="00000000" w:rsidP="00A1341F">
      <w:pPr>
        <w:numPr>
          <w:ilvl w:val="0"/>
          <w:numId w:val="13"/>
        </w:numPr>
        <w:pBdr>
          <w:top w:val="nil"/>
        </w:pBdr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報名應繳資料</w:t>
      </w:r>
    </w:p>
    <w:p w14:paraId="076417DD" w14:textId="60F5AC41" w:rsidR="000271C5" w:rsidRPr="00C10898" w:rsidRDefault="00000000" w:rsidP="00A1341F">
      <w:pPr>
        <w:pStyle w:val="a4"/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報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名表，內含候選人聲明書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：請轉為</w:t>
      </w:r>
      <w:r w:rsidR="00C37FCF">
        <w:rPr>
          <w:rStyle w:val="None"/>
          <w:rFonts w:asciiTheme="majorEastAsia" w:eastAsiaTheme="majorEastAsia" w:hAnsiTheme="majorEastAsia"/>
        </w:rPr>
        <w:t>PDF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格式。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檔</w:t>
      </w:r>
      <w:r w:rsidR="00C37FCF">
        <w:rPr>
          <w:rStyle w:val="None"/>
          <w:rFonts w:asciiTheme="majorEastAsia" w:eastAsiaTheme="majorEastAsia" w:hAnsiTheme="majorEastAsia" w:hint="eastAsia"/>
          <w:b/>
          <w:bCs/>
          <w:u w:val="single"/>
        </w:rPr>
        <w:t>名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為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</w:rPr>
        <w:t>2024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</w:rPr>
        <w:t>MVP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報名＿報名組別（永續經營、產品服務、數位創新、行銷業務、組織</w:t>
      </w:r>
      <w:r w:rsidR="009A15A2"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營運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）＿（您的公司大名）＿（職稱與姓名）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。舉例：</w:t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</w:rPr>
        <w:t>MVP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報名＿數位創新組＿巨思企業＿行銷經理王文化。</w:t>
      </w:r>
    </w:p>
    <w:p w14:paraId="25F43F6C" w14:textId="77777777" w:rsidR="000271C5" w:rsidRPr="00C10898" w:rsidRDefault="000271C5" w:rsidP="00A1341F">
      <w:pPr>
        <w:pBdr>
          <w:top w:val="nil"/>
        </w:pBdr>
        <w:tabs>
          <w:tab w:val="left" w:pos="5220"/>
        </w:tabs>
        <w:rPr>
          <w:rStyle w:val="None"/>
          <w:rFonts w:asciiTheme="majorEastAsia" w:eastAsiaTheme="majorEastAsia" w:hAnsiTheme="majorEastAsia"/>
          <w:lang w:val="zh-TW"/>
        </w:rPr>
      </w:pPr>
    </w:p>
    <w:p w14:paraId="2631C650" w14:textId="77777777" w:rsidR="000271C5" w:rsidRPr="00C10898" w:rsidRDefault="00000000">
      <w:pPr>
        <w:tabs>
          <w:tab w:val="left" w:pos="5220"/>
        </w:tabs>
        <w:ind w:left="253"/>
        <w:rPr>
          <w:rStyle w:val="None"/>
          <w:rFonts w:asciiTheme="majorEastAsia" w:eastAsiaTheme="majorEastAsia" w:hAnsiTheme="majorEastAsia" w:cs="細明體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注意事項：</w:t>
      </w:r>
    </w:p>
    <w:p w14:paraId="54ABFA0C" w14:textId="00CAD91B" w:rsidR="00783FC7" w:rsidRPr="00783FC7" w:rsidRDefault="009A15A2" w:rsidP="00783FC7">
      <w:pPr>
        <w:pStyle w:val="a4"/>
        <w:numPr>
          <w:ilvl w:val="0"/>
          <w:numId w:val="32"/>
        </w:numPr>
        <w:tabs>
          <w:tab w:val="left" w:pos="5220"/>
        </w:tabs>
        <w:rPr>
          <w:rStyle w:val="None"/>
          <w:rFonts w:asciiTheme="majorEastAsia" w:eastAsiaTheme="majorEastAsia" w:hAnsiTheme="majorEastAsia" w:cs="細明體"/>
          <w:lang w:val="zh-TW"/>
        </w:rPr>
      </w:pP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每位報名者、每</w:t>
      </w:r>
      <w:r w:rsidR="00783FC7">
        <w:rPr>
          <w:rStyle w:val="None"/>
          <w:rFonts w:asciiTheme="majorEastAsia" w:eastAsiaTheme="majorEastAsia" w:hAnsiTheme="majorEastAsia" w:cs="細明體" w:hint="eastAsia"/>
          <w:lang w:val="zh-TW"/>
        </w:rPr>
        <w:t>組</w:t>
      </w: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團隊</w:t>
      </w:r>
      <w:r w:rsidR="00783FC7">
        <w:rPr>
          <w:rStyle w:val="None"/>
          <w:rFonts w:asciiTheme="majorEastAsia" w:eastAsiaTheme="majorEastAsia" w:hAnsiTheme="majorEastAsia" w:cs="細明體" w:hint="eastAsia"/>
          <w:lang w:val="zh-TW"/>
        </w:rPr>
        <w:t>可</w:t>
      </w:r>
      <w:r w:rsidRPr="00783FC7">
        <w:rPr>
          <w:rStyle w:val="None"/>
          <w:rFonts w:asciiTheme="majorEastAsia" w:eastAsiaTheme="majorEastAsia" w:hAnsiTheme="majorEastAsia" w:cs="細明體" w:hint="eastAsia"/>
          <w:lang w:val="zh-TW"/>
        </w:rPr>
        <w:t>從</w:t>
      </w: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永續經營、數位創新、產品服務、行銷業務、組織</w:t>
      </w:r>
      <w:r w:rsidRPr="00783FC7">
        <w:rPr>
          <w:rStyle w:val="None"/>
          <w:rFonts w:asciiTheme="majorEastAsia" w:eastAsiaTheme="majorEastAsia" w:hAnsiTheme="majorEastAsia" w:cs="細明體" w:hint="eastAsia"/>
          <w:lang w:val="zh-TW"/>
        </w:rPr>
        <w:t>營運</w:t>
      </w:r>
      <w:r w:rsidR="00783FC7">
        <w:rPr>
          <w:rStyle w:val="None"/>
          <w:rFonts w:asciiTheme="majorEastAsia" w:eastAsiaTheme="majorEastAsia" w:hAnsiTheme="majorEastAsia" w:cs="細明體" w:hint="eastAsia"/>
          <w:lang w:val="zh-TW"/>
        </w:rPr>
        <w:t>獎項</w:t>
      </w:r>
      <w:r w:rsidRPr="00783FC7">
        <w:rPr>
          <w:rStyle w:val="None"/>
          <w:rFonts w:asciiTheme="majorEastAsia" w:eastAsiaTheme="majorEastAsia" w:hAnsiTheme="majorEastAsia" w:cs="細明體" w:hint="eastAsia"/>
          <w:lang w:val="zh-TW"/>
        </w:rPr>
        <w:t>中</w:t>
      </w: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「擇一」組別報名</w:t>
      </w:r>
      <w:r w:rsidR="00C37FCF">
        <w:rPr>
          <w:rStyle w:val="None"/>
          <w:rFonts w:asciiTheme="majorEastAsia" w:eastAsiaTheme="majorEastAsia" w:hAnsiTheme="majorEastAsia" w:cs="細明體" w:hint="eastAsia"/>
          <w:lang w:val="zh-TW"/>
        </w:rPr>
        <w:t>，請審慎評估報名組別。</w:t>
      </w:r>
    </w:p>
    <w:p w14:paraId="14DD75E7" w14:textId="17E9B417" w:rsidR="000271C5" w:rsidRPr="00C10898" w:rsidRDefault="00000000">
      <w:pPr>
        <w:tabs>
          <w:tab w:val="left" w:pos="5220"/>
        </w:tabs>
        <w:ind w:left="253"/>
        <w:rPr>
          <w:rStyle w:val="None"/>
          <w:rFonts w:asciiTheme="majorEastAsia" w:eastAsiaTheme="majorEastAsia" w:hAnsiTheme="majorEastAsia" w:cs="細明體"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lang w:val="zh-TW"/>
        </w:rPr>
        <w:lastRenderedPageBreak/>
        <w:t>（2）來自同公司的不同團隊、不同報名者，可報名同一組別。意即：</w:t>
      </w:r>
      <w:r w:rsidRPr="00C10898">
        <w:rPr>
          <w:rStyle w:val="None"/>
          <w:rFonts w:asciiTheme="majorEastAsia" w:eastAsiaTheme="majorEastAsia" w:hAnsiTheme="majorEastAsia"/>
        </w:rPr>
        <w:t>A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公司章小姐報名「</w:t>
      </w:r>
      <w:r w:rsidR="003A2DFF">
        <w:rPr>
          <w:rStyle w:val="None"/>
          <w:rFonts w:asciiTheme="majorEastAsia" w:eastAsiaTheme="majorEastAsia" w:hAnsiTheme="majorEastAsia" w:cs="細明體" w:hint="eastAsia"/>
          <w:lang w:val="zh-TW"/>
        </w:rPr>
        <w:t>組織營運</w:t>
      </w:r>
      <w:r w:rsidRPr="00C10898">
        <w:rPr>
          <w:rStyle w:val="None"/>
          <w:rFonts w:asciiTheme="majorEastAsia" w:eastAsiaTheme="majorEastAsia" w:hAnsiTheme="majorEastAsia" w:cs="細明體" w:hint="eastAsia"/>
          <w:lang w:val="zh-TW"/>
        </w:rPr>
        <w:t>組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」評選，</w:t>
      </w:r>
      <w:r w:rsidRPr="00C10898">
        <w:rPr>
          <w:rStyle w:val="None"/>
          <w:rFonts w:asciiTheme="majorEastAsia" w:eastAsiaTheme="majorEastAsia" w:hAnsiTheme="majorEastAsia"/>
        </w:rPr>
        <w:t>A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公司王先生亦可報名「組織</w:t>
      </w:r>
      <w:r w:rsidR="009A15A2" w:rsidRPr="00C10898">
        <w:rPr>
          <w:rStyle w:val="None"/>
          <w:rFonts w:asciiTheme="majorEastAsia" w:eastAsiaTheme="majorEastAsia" w:hAnsiTheme="majorEastAsia" w:cs="細明體" w:hint="eastAsia"/>
          <w:lang w:val="zh-TW"/>
        </w:rPr>
        <w:t>營運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組」評選。</w:t>
      </w:r>
    </w:p>
    <w:p w14:paraId="0F00C9C8" w14:textId="77777777" w:rsidR="000271C5" w:rsidRPr="00C10898" w:rsidRDefault="000271C5">
      <w:pPr>
        <w:tabs>
          <w:tab w:val="left" w:pos="5220"/>
        </w:tabs>
        <w:ind w:left="253"/>
        <w:rPr>
          <w:rStyle w:val="None"/>
          <w:rFonts w:asciiTheme="majorEastAsia" w:eastAsiaTheme="majorEastAsia" w:hAnsiTheme="majorEastAsia" w:cs="Calibri Light"/>
          <w:lang w:val="zh-TW"/>
        </w:rPr>
      </w:pPr>
    </w:p>
    <w:p w14:paraId="2C49AD3D" w14:textId="31CDB37D" w:rsidR="000271C5" w:rsidRPr="00D75B3F" w:rsidRDefault="00000000" w:rsidP="00D75B3F">
      <w:pPr>
        <w:pStyle w:val="a4"/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highlight w:val="yellow"/>
        </w:rPr>
      </w:pPr>
      <w:r w:rsidRPr="00D75B3F">
        <w:rPr>
          <w:rStyle w:val="None"/>
          <w:rFonts w:asciiTheme="majorEastAsia" w:eastAsiaTheme="majorEastAsia" w:hAnsiTheme="majorEastAsia" w:cs="細明體" w:hint="eastAsia"/>
          <w:b/>
          <w:bCs/>
          <w:lang w:val="zh-TW"/>
        </w:rPr>
        <w:t>報</w:t>
      </w:r>
      <w:r w:rsidRPr="00D75B3F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名費</w:t>
      </w:r>
      <w:r w:rsidRPr="00D75B3F">
        <w:rPr>
          <w:rStyle w:val="None"/>
          <w:rFonts w:asciiTheme="majorEastAsia" w:eastAsiaTheme="majorEastAsia" w:hAnsiTheme="majorEastAsia"/>
          <w:b/>
          <w:bCs/>
        </w:rPr>
        <w:t>6000</w:t>
      </w:r>
      <w:r w:rsidRPr="00D75B3F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元</w:t>
      </w:r>
      <w:r w:rsidRPr="00A1341F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。</w:t>
      </w:r>
      <w:r w:rsidR="00D75B3F" w:rsidRPr="00A1341F">
        <w:rPr>
          <w:rStyle w:val="None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繳費後，恕不退款；</w:t>
      </w:r>
      <w:r w:rsidR="00D75B3F" w:rsidRPr="00A1341F">
        <w:rPr>
          <w:color w:val="000000" w:themeColor="text1"/>
        </w:rPr>
        <w:t>匯款或轉帳產生之手續費請由</w:t>
      </w:r>
      <w:r w:rsidR="00D75B3F" w:rsidRPr="00A1341F">
        <w:rPr>
          <w:rFonts w:hint="eastAsia"/>
          <w:color w:val="000000" w:themeColor="text1"/>
        </w:rPr>
        <w:t>報名者</w:t>
      </w:r>
      <w:r w:rsidR="00D75B3F" w:rsidRPr="00A1341F">
        <w:rPr>
          <w:color w:val="000000" w:themeColor="text1"/>
        </w:rPr>
        <w:t>自行負擔。</w:t>
      </w:r>
    </w:p>
    <w:p w14:paraId="2187BDC0" w14:textId="77777777" w:rsidR="000271C5" w:rsidRPr="00C10898" w:rsidRDefault="00000000" w:rsidP="009A15A2">
      <w:pPr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在職證明或勞保卡電子檔一份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。</w:t>
      </w:r>
    </w:p>
    <w:p w14:paraId="6F873841" w14:textId="7EAD591F" w:rsidR="000271C5" w:rsidRPr="00C10898" w:rsidRDefault="00000000" w:rsidP="009A15A2">
      <w:pPr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其他可佐證資料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，如：照片、媒體報導、貢獻分享、認證、獎項</w:t>
      </w:r>
      <w:r w:rsidRPr="00C10898">
        <w:rPr>
          <w:rStyle w:val="None"/>
          <w:rFonts w:asciiTheme="majorEastAsia" w:eastAsiaTheme="majorEastAsia" w:hAnsiTheme="majorEastAsia"/>
        </w:rPr>
        <w:t>……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等。此為補充說明文件，</w:t>
      </w:r>
      <w:r w:rsidR="009A15A2" w:rsidRPr="00C10898">
        <w:rPr>
          <w:rStyle w:val="None"/>
          <w:rFonts w:asciiTheme="majorEastAsia" w:eastAsiaTheme="majorEastAsia" w:hAnsiTheme="majorEastAsia" w:hint="eastAsia"/>
        </w:rPr>
        <w:t>請視需求補充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。</w:t>
      </w:r>
    </w:p>
    <w:p w14:paraId="3185F6B9" w14:textId="77777777" w:rsidR="000271C5" w:rsidRPr="00C10898" w:rsidRDefault="00000000" w:rsidP="009A15A2">
      <w:pPr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個人照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：提供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張以上，以相機拍攝的個人照或團隊照。檔案格式為</w:t>
      </w:r>
      <w:r w:rsidRPr="00C10898">
        <w:rPr>
          <w:rStyle w:val="None"/>
          <w:rFonts w:asciiTheme="majorEastAsia" w:eastAsiaTheme="majorEastAsia" w:hAnsiTheme="majorEastAsia"/>
        </w:rPr>
        <w:t>JPG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檔，尺寸需大於</w:t>
      </w:r>
      <w:r w:rsidRPr="00C10898">
        <w:rPr>
          <w:rStyle w:val="None"/>
          <w:rFonts w:asciiTheme="majorEastAsia" w:eastAsiaTheme="majorEastAsia" w:hAnsiTheme="majorEastAsia"/>
        </w:rPr>
        <w:t>2048x1536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像素（</w:t>
      </w:r>
      <w:r w:rsidRPr="00C10898">
        <w:rPr>
          <w:rStyle w:val="None"/>
          <w:rFonts w:asciiTheme="majorEastAsia" w:eastAsiaTheme="majorEastAsia" w:hAnsiTheme="majorEastAsia"/>
        </w:rPr>
        <w:t>Pixel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），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檔名請與電子檔報名表取名相同。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另外，如果以團隊名義報名，請提供團隊照片。</w:t>
      </w:r>
    </w:p>
    <w:p w14:paraId="7B56DA44" w14:textId="77777777" w:rsidR="000271C5" w:rsidRPr="00C10898" w:rsidRDefault="000271C5">
      <w:pPr>
        <w:tabs>
          <w:tab w:val="left" w:pos="5220"/>
        </w:tabs>
        <w:ind w:left="360"/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4E005259" w14:textId="77777777" w:rsidR="000271C5" w:rsidRPr="002B01CC" w:rsidRDefault="00000000">
      <w:p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b/>
          <w:bCs/>
          <w:lang w:val="zh-TW"/>
        </w:rPr>
      </w:pPr>
      <w:r w:rsidRPr="002B01CC">
        <w:rPr>
          <w:rStyle w:val="None"/>
          <w:rFonts w:asciiTheme="majorEastAsia" w:eastAsiaTheme="majorEastAsia" w:hAnsiTheme="majorEastAsia"/>
          <w:b/>
          <w:bCs/>
          <w:lang w:val="zh-TW"/>
        </w:rPr>
        <w:t>注意事項：</w:t>
      </w:r>
    </w:p>
    <w:p w14:paraId="406ED21A" w14:textId="767F01F0" w:rsidR="00C37FCF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照片規格：著正式服裝之半身照</w:t>
      </w:r>
      <w:r w:rsidRPr="00C37FCF">
        <w:rPr>
          <w:rFonts w:asciiTheme="majorEastAsia" w:eastAsiaTheme="majorEastAsia" w:hAnsiTheme="majorEastAsia"/>
          <w:lang w:val="zh-TW"/>
        </w:rPr>
        <w:t>（人像上半身大小占照片至少</w:t>
      </w:r>
      <w:r w:rsidR="00C37FCF" w:rsidRPr="00C37FCF">
        <w:rPr>
          <w:rFonts w:asciiTheme="majorEastAsia" w:eastAsiaTheme="majorEastAsia" w:hAnsiTheme="majorEastAsia"/>
        </w:rPr>
        <w:t>1/2</w:t>
      </w:r>
      <w:r w:rsidRPr="00C37FCF">
        <w:rPr>
          <w:rFonts w:asciiTheme="majorEastAsia" w:eastAsiaTheme="majorEastAsia" w:hAnsiTheme="majorEastAsia"/>
          <w:lang w:val="zh-TW"/>
        </w:rPr>
        <w:t>，身體輪廓需完整，不受遮蔽及裁切）。</w:t>
      </w:r>
      <w:r w:rsidRPr="00C37FCF">
        <w:rPr>
          <w:rStyle w:val="None"/>
          <w:rFonts w:asciiTheme="majorEastAsia" w:eastAsiaTheme="majorEastAsia" w:hAnsiTheme="majorEastAsia"/>
          <w:lang w:val="zh-TW"/>
        </w:rPr>
        <w:t>眼神看鏡頭（可正面、可側身）、五官清晰。背景建議為白色或淺單色牆面。</w:t>
      </w:r>
    </w:p>
    <w:p w14:paraId="26620D5C" w14:textId="77777777" w:rsidR="00C37FCF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請勿提供手機自拍照、婚紗照、證件照。</w:t>
      </w:r>
    </w:p>
    <w:p w14:paraId="29D50D48" w14:textId="77777777" w:rsidR="00C37FCF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拍攝時，請勿戴帽子或墨鏡。</w:t>
      </w:r>
    </w:p>
    <w:p w14:paraId="4E9679A1" w14:textId="7AD3C90E" w:rsidR="000271C5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Fonts w:asciiTheme="majorEastAsia" w:eastAsiaTheme="majorEastAsia" w:hAnsiTheme="majorEastAsia"/>
          <w:lang w:val="zh-TW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經得獎確認，照片及報名表內容，將為後續報導及宣傳所用。</w:t>
      </w:r>
    </w:p>
    <w:p w14:paraId="7DC50354" w14:textId="77777777" w:rsidR="000271C5" w:rsidRPr="00C10898" w:rsidRDefault="000271C5">
      <w:pPr>
        <w:tabs>
          <w:tab w:val="left" w:pos="5220"/>
        </w:tabs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0A1DB8A9" w14:textId="77777777" w:rsidR="000271C5" w:rsidRPr="00C10898" w:rsidRDefault="00000000">
      <w:pPr>
        <w:numPr>
          <w:ilvl w:val="0"/>
          <w:numId w:val="17"/>
        </w:numPr>
        <w:jc w:val="both"/>
        <w:rPr>
          <w:rFonts w:asciiTheme="majorEastAsia" w:eastAsiaTheme="majorEastAsia" w:hAnsiTheme="major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遞件方式：</w:t>
      </w:r>
    </w:p>
    <w:p w14:paraId="7F2D9ABF" w14:textId="67351A79" w:rsidR="009A15A2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請下載報名表、完成填寫，並將相關資料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傳至私人雲端（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Google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、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Dropbox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、其他可下載檔案雲端）</w:t>
      </w:r>
      <w:r w:rsidR="00C408EE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，再到主辦單位報名系統</w:t>
      </w:r>
      <w:hyperlink r:id="rId9" w:history="1">
        <w:r w:rsidR="00C408EE" w:rsidRPr="00C408EE">
          <w:rPr>
            <w:rStyle w:val="a3"/>
            <w:rFonts w:asciiTheme="majorEastAsia" w:eastAsiaTheme="majorEastAsia" w:hAnsiTheme="majorEastAsia"/>
            <w:shd w:val="clear" w:color="auto" w:fill="FFFFFF"/>
          </w:rPr>
          <w:t>EVENT Go</w:t>
        </w:r>
        <w:r w:rsidR="00C408EE" w:rsidRPr="00C408EE">
          <w:rPr>
            <w:rStyle w:val="a3"/>
            <w:rFonts w:asciiTheme="majorEastAsia" w:eastAsiaTheme="majorEastAsia" w:hAnsiTheme="majorEastAsia" w:hint="eastAsia"/>
            <w:shd w:val="clear" w:color="auto" w:fill="FFFFFF"/>
            <w:lang w:val="zh-TW"/>
          </w:rPr>
          <w:t>系統</w:t>
        </w:r>
      </w:hyperlink>
      <w:r w:rsidR="00C408EE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繳交。</w:t>
      </w:r>
    </w:p>
    <w:p w14:paraId="552447EC" w14:textId="39504A14" w:rsidR="009A15A2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私人雲端資料夾應包括：（</w:t>
      </w:r>
      <w:r w:rsidRPr="00C10898">
        <w:rPr>
          <w:rStyle w:val="None"/>
          <w:rFonts w:asciiTheme="majorEastAsia" w:eastAsiaTheme="majorEastAsia" w:hAnsiTheme="majorEastAsia"/>
        </w:rPr>
        <w:t>1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）報名表</w:t>
      </w:r>
      <w:r w:rsidR="009A15A2" w:rsidRPr="00C10898">
        <w:rPr>
          <w:rStyle w:val="None"/>
          <w:rFonts w:asciiTheme="majorEastAsia" w:eastAsiaTheme="majorEastAsia" w:hAnsiTheme="majorEastAsia" w:hint="eastAsia"/>
        </w:rPr>
        <w:t>（含候選人聲明書）、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（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）在職證明、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（</w:t>
      </w:r>
      <w:r w:rsidRPr="00C10898">
        <w:rPr>
          <w:rStyle w:val="None"/>
          <w:rFonts w:asciiTheme="majorEastAsia" w:eastAsiaTheme="majorEastAsia" w:hAnsiTheme="majorEastAsia"/>
          <w:color w:val="000000" w:themeColor="text1"/>
        </w:rPr>
        <w:t>3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）經營績效及</w:t>
      </w:r>
      <w:r w:rsidR="00C37FCF">
        <w:rPr>
          <w:rStyle w:val="None"/>
          <w:rFonts w:asciiTheme="majorEastAsia" w:eastAsiaTheme="majorEastAsia" w:hAnsiTheme="majorEastAsia" w:hint="eastAsia"/>
          <w:color w:val="000000" w:themeColor="text1"/>
        </w:rPr>
        <w:t>其他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佐證資料</w:t>
      </w:r>
      <w:r w:rsidR="00C37FCF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如獲獎紀錄等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、（</w:t>
      </w:r>
      <w:r w:rsidRPr="00C10898">
        <w:rPr>
          <w:rStyle w:val="None"/>
          <w:rFonts w:asciiTheme="majorEastAsia" w:eastAsiaTheme="majorEastAsia" w:hAnsiTheme="majorEastAsia"/>
          <w:color w:val="000000" w:themeColor="text1"/>
        </w:rPr>
        <w:t>4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）照片</w:t>
      </w:r>
      <w:r w:rsidRPr="00C10898">
        <w:rPr>
          <w:rStyle w:val="None"/>
          <w:rFonts w:asciiTheme="majorEastAsia" w:eastAsiaTheme="majorEastAsia" w:hAnsiTheme="majorEastAsia"/>
          <w:color w:val="000000" w:themeColor="text1"/>
        </w:rPr>
        <w:t>2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張。</w:t>
      </w:r>
    </w:p>
    <w:p w14:paraId="11A2EBD8" w14:textId="39C13381" w:rsidR="009A15A2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請設定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shd w:val="clear" w:color="auto" w:fill="FFFFFF"/>
          <w:lang w:val="zh-TW"/>
        </w:rPr>
        <w:t>主辦方檢視與可下載的權限，至主辦單位報名系統「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shd w:val="clear" w:color="auto" w:fill="FFFFFF"/>
        </w:rPr>
        <w:t>E</w:t>
      </w:r>
      <w:r w:rsidR="00C10898">
        <w:rPr>
          <w:rStyle w:val="None"/>
          <w:rFonts w:asciiTheme="majorEastAsia" w:eastAsiaTheme="majorEastAsia" w:hAnsiTheme="majorEastAsia"/>
          <w:b/>
          <w:bCs/>
          <w:u w:val="single"/>
          <w:shd w:val="clear" w:color="auto" w:fill="FFFFFF"/>
        </w:rPr>
        <w:t>VENT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shd w:val="clear" w:color="auto" w:fill="FFFFFF"/>
        </w:rPr>
        <w:t>Go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shd w:val="clear" w:color="auto" w:fill="FFFFFF"/>
          <w:lang w:val="zh-TW"/>
        </w:rPr>
        <w:t>」貼上雲端連結，完成報名表繳交。雲端資料夾檔名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請與報名表取名相同【</w:t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</w:rPr>
        <w:t>MVP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報名＿（報名組別）＿（企業）＿（職稱與姓名）】</w:t>
      </w:r>
    </w:p>
    <w:p w14:paraId="717B4DFD" w14:textId="42830A0E" w:rsidR="000271C5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個資管理及應用：參選報名資料恕不退回，但是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所有參選個人資料，主辦單位將負保密責任，有關其績效及其佐證內容，《經理人月刊》有權發表於本活動之相關報導。</w:t>
      </w:r>
      <w:r w:rsidR="009A15A2" w:rsidRPr="00C10898">
        <w:rPr>
          <w:rStyle w:val="None"/>
          <w:rFonts w:asciiTheme="majorEastAsia" w:eastAsiaTheme="majorEastAsia" w:hAnsiTheme="majorEastAsia" w:cs="Arial Unicode MS" w:hint="eastAsia"/>
          <w:b/>
          <w:bCs/>
          <w:u w:val="single"/>
          <w:lang w:val="zh-TW"/>
        </w:rPr>
        <w:t>請將</w:t>
      </w:r>
      <w:r w:rsidRPr="00C10898">
        <w:rPr>
          <w:rStyle w:val="None"/>
          <w:rFonts w:asciiTheme="majorEastAsia" w:eastAsiaTheme="majorEastAsia" w:hAnsiTheme="majorEastAsia" w:cs="Arial Unicode MS" w:hint="eastAsia"/>
          <w:b/>
          <w:bCs/>
          <w:u w:val="single"/>
          <w:lang w:val="zh-TW"/>
        </w:rPr>
        <w:t>私人雲端的存取權限設定在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</w:rPr>
        <w:t>2024.09.30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，確保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>MVP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評選會前，評審團能閱讀資料。</w:t>
      </w:r>
    </w:p>
    <w:p w14:paraId="226BE80F" w14:textId="77777777" w:rsidR="000271C5" w:rsidRPr="00C10898" w:rsidRDefault="000271C5">
      <w:pPr>
        <w:tabs>
          <w:tab w:val="left" w:pos="5220"/>
        </w:tabs>
        <w:ind w:left="360"/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20B258C0" w14:textId="77777777" w:rsidR="000271C5" w:rsidRPr="00C10898" w:rsidRDefault="00000000">
      <w:p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七、評選方式</w:t>
      </w:r>
    </w:p>
    <w:p w14:paraId="7503744B" w14:textId="77777777" w:rsidR="000271C5" w:rsidRPr="00C10898" w:rsidRDefault="00000000">
      <w:pPr>
        <w:numPr>
          <w:ilvl w:val="0"/>
          <w:numId w:val="19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採書面資料、佐證文件等相關資料評選之。</w:t>
      </w:r>
    </w:p>
    <w:p w14:paraId="025BF6DD" w14:textId="77777777" w:rsidR="00A1341F" w:rsidRPr="00A1341F" w:rsidRDefault="00000000" w:rsidP="00A1341F">
      <w:pPr>
        <w:numPr>
          <w:ilvl w:val="0"/>
          <w:numId w:val="19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階段一：由「</w:t>
      </w:r>
      <w:r w:rsidR="001803FC" w:rsidRPr="00C10898">
        <w:rPr>
          <w:rStyle w:val="None"/>
          <w:rFonts w:asciiTheme="majorEastAsia" w:eastAsiaTheme="majorEastAsia" w:hAnsiTheme="majorEastAsia"/>
        </w:rPr>
        <w:t>100MVP</w:t>
      </w:r>
      <w:r w:rsidR="001803FC" w:rsidRPr="00C10898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專案小組」審查報名資料，資格符合者進入複選。</w:t>
      </w:r>
    </w:p>
    <w:p w14:paraId="72E1CECF" w14:textId="6EDD109F" w:rsidR="00A1341F" w:rsidRPr="00A1341F" w:rsidRDefault="00000000" w:rsidP="00A1341F">
      <w:pPr>
        <w:numPr>
          <w:ilvl w:val="0"/>
          <w:numId w:val="19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階段二：《經理人月刊》編輯部</w:t>
      </w:r>
      <w:r w:rsidR="00A1341F">
        <w:rPr>
          <w:rStyle w:val="None"/>
          <w:rFonts w:asciiTheme="majorEastAsia" w:eastAsiaTheme="majorEastAsia" w:hAnsiTheme="majorEastAsia" w:hint="eastAsia"/>
        </w:rPr>
        <w:t>成立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評審團，選出</w:t>
      </w:r>
      <w:r w:rsidRPr="00A1341F">
        <w:rPr>
          <w:rStyle w:val="None"/>
          <w:rFonts w:asciiTheme="majorEastAsia" w:eastAsiaTheme="majorEastAsia" w:hAnsiTheme="majorEastAsia"/>
        </w:rPr>
        <w:t>100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</w:rPr>
        <w:t>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經理人；再從獲選的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100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經理人中，選出</w:t>
      </w:r>
      <w:r w:rsidRPr="00A1341F">
        <w:rPr>
          <w:rStyle w:val="None"/>
          <w:rFonts w:asciiTheme="majorEastAsia" w:eastAsiaTheme="majorEastAsia" w:hAnsiTheme="majorEastAsia"/>
        </w:rPr>
        <w:t>20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</w:rPr>
        <w:t>Super 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經理人候選者。</w:t>
      </w:r>
    </w:p>
    <w:p w14:paraId="3CFAFD12" w14:textId="659DC2D8" w:rsidR="000271C5" w:rsidRPr="00A1341F" w:rsidRDefault="00000000" w:rsidP="00A1341F">
      <w:pPr>
        <w:numPr>
          <w:ilvl w:val="0"/>
          <w:numId w:val="19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階段三：由主辦單位邀請產官學界代表等組成的評審團，以集會票選方式，由</w:t>
      </w:r>
      <w:r w:rsidRPr="00A1341F">
        <w:rPr>
          <w:rStyle w:val="None"/>
          <w:rFonts w:asciiTheme="majorEastAsia" w:eastAsiaTheme="majorEastAsia" w:hAnsiTheme="majorEastAsia"/>
        </w:rPr>
        <w:t>20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</w:rPr>
        <w:t>Super</w:t>
      </w:r>
      <w:r w:rsidR="002B01CC" w:rsidRPr="00A1341F">
        <w:rPr>
          <w:rStyle w:val="None"/>
          <w:rFonts w:asciiTheme="majorEastAsia" w:eastAsiaTheme="majorEastAsia" w:hAnsiTheme="majorEastAsia" w:hint="eastAsia"/>
        </w:rPr>
        <w:t xml:space="preserve"> </w:t>
      </w:r>
      <w:r w:rsidRPr="00A1341F">
        <w:rPr>
          <w:rStyle w:val="None"/>
          <w:rFonts w:asciiTheme="majorEastAsia" w:eastAsiaTheme="majorEastAsia" w:hAnsiTheme="majorEastAsia"/>
        </w:rPr>
        <w:t>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經理人候選者，選出</w:t>
      </w:r>
      <w:r w:rsidRPr="00A1341F">
        <w:rPr>
          <w:rStyle w:val="None"/>
          <w:rFonts w:asciiTheme="majorEastAsia" w:eastAsiaTheme="majorEastAsia" w:hAnsiTheme="majorEastAsia"/>
        </w:rPr>
        <w:t>10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位年度</w:t>
      </w:r>
      <w:r w:rsidRPr="00A1341F">
        <w:rPr>
          <w:rStyle w:val="None"/>
          <w:rFonts w:asciiTheme="majorEastAsia" w:eastAsiaTheme="majorEastAsia" w:hAnsiTheme="majorEastAsia"/>
        </w:rPr>
        <w:t>Super 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經理人。</w:t>
      </w:r>
    </w:p>
    <w:p w14:paraId="03CB6712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lastRenderedPageBreak/>
        <w:t>八、評審標準</w:t>
      </w:r>
    </w:p>
    <w:p w14:paraId="23FB1C42" w14:textId="219B05A8" w:rsidR="0085141E" w:rsidRPr="002B01CC" w:rsidRDefault="001803FC" w:rsidP="001310F2">
      <w:pPr>
        <w:rPr>
          <w:rStyle w:val="None"/>
          <w:rFonts w:asciiTheme="majorEastAsia" w:eastAsiaTheme="majorEastAsia" w:hAnsiTheme="majorEastAsia" w:cs="細明體"/>
          <w:color w:val="000000" w:themeColor="text1"/>
          <w:lang w:val="zh-TW"/>
        </w:rPr>
      </w:pPr>
      <w:r w:rsidRPr="002B01CC">
        <w:rPr>
          <w:rStyle w:val="None"/>
          <w:rFonts w:asciiTheme="majorEastAsia" w:eastAsiaTheme="majorEastAsia" w:hAnsiTheme="majorEastAsia"/>
          <w:color w:val="000000" w:themeColor="text1"/>
        </w:rPr>
        <w:t>100</w:t>
      </w:r>
      <w:r w:rsidRPr="002B01CC">
        <w:rPr>
          <w:rStyle w:val="None"/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2B01CC">
        <w:rPr>
          <w:rStyle w:val="None"/>
          <w:rFonts w:asciiTheme="majorEastAsia" w:eastAsiaTheme="majorEastAsia" w:hAnsiTheme="majorEastAsia"/>
          <w:color w:val="000000" w:themeColor="text1"/>
        </w:rPr>
        <w:t>MVP</w:t>
      </w:r>
      <w:r w:rsidRPr="002B01CC">
        <w:rPr>
          <w:rStyle w:val="None"/>
          <w:rFonts w:asciiTheme="majorEastAsia" w:eastAsiaTheme="majorEastAsia" w:hAnsiTheme="majorEastAsia"/>
          <w:color w:val="000000" w:themeColor="text1"/>
          <w:lang w:val="zh-TW"/>
        </w:rPr>
        <w:t>經理</w:t>
      </w:r>
      <w:r w:rsidRPr="002B01CC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人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</w:rPr>
        <w:t>評選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原則參考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執行任務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</w:rPr>
        <w:t>的「</w:t>
      </w:r>
      <w:r w:rsidR="001310F2" w:rsidRPr="002B01CC">
        <w:rPr>
          <w:rStyle w:val="None"/>
          <w:rFonts w:asciiTheme="majorEastAsia" w:eastAsiaTheme="majorEastAsia" w:hAnsiTheme="majorEastAsia" w:cs="細明體"/>
          <w:color w:val="000000" w:themeColor="text1"/>
          <w:lang w:val="zh-TW"/>
        </w:rPr>
        <w:t>計畫（Plan）、執行（Do）、查核（Check）、行動（Act）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」（</w:t>
      </w:r>
      <w:r w:rsidR="001310F2" w:rsidRPr="002B01CC">
        <w:rPr>
          <w:rStyle w:val="None"/>
          <w:rFonts w:asciiTheme="majorEastAsia" w:eastAsiaTheme="majorEastAsia" w:hAnsiTheme="majorEastAsia" w:cs="細明體"/>
          <w:color w:val="000000" w:themeColor="text1"/>
        </w:rPr>
        <w:t>PDCA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）</w:t>
      </w:r>
      <w:r w:rsidR="001310F2" w:rsidRPr="002B01CC">
        <w:rPr>
          <w:rStyle w:val="None"/>
          <w:rFonts w:asciiTheme="majorEastAsia" w:eastAsiaTheme="majorEastAsia" w:hAnsiTheme="majorEastAsia" w:cs="細明體"/>
          <w:color w:val="000000" w:themeColor="text1"/>
          <w:lang w:val="zh-TW"/>
        </w:rPr>
        <w:t>循環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設計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。我們期許經理人在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計畫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階段，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具備策略思考能力，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能根據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過往行動、市場變化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、組織痛點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擬定有突破性和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影響力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的策略。在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執行過程中，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經理人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展現領導團隊前進的特質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，並在面對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挑戰時，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應用創新的解決方法或工具。最後，我們將評估執行結果對組織是否產生卓越的績效。</w:t>
      </w:r>
    </w:p>
    <w:p w14:paraId="78F1A6C2" w14:textId="77777777" w:rsidR="001310F2" w:rsidRPr="00C10898" w:rsidRDefault="001310F2">
      <w:pPr>
        <w:rPr>
          <w:rStyle w:val="None"/>
          <w:rFonts w:asciiTheme="majorEastAsia" w:eastAsiaTheme="majorEastAsia" w:hAnsiTheme="majorEastAsia" w:cs="細明體"/>
          <w:lang w:val="zh-TW"/>
        </w:rPr>
      </w:pPr>
    </w:p>
    <w:p w14:paraId="0EE3958F" w14:textId="3061E8B8" w:rsidR="00D27C97" w:rsidRPr="00C10898" w:rsidRDefault="0085141E">
      <w:pPr>
        <w:rPr>
          <w:rStyle w:val="None"/>
          <w:rFonts w:asciiTheme="majorEastAsia" w:eastAsiaTheme="majorEastAsia" w:hAnsiTheme="majorEastAsia" w:cs="細明體"/>
          <w:lang w:val="zh-TW"/>
        </w:rPr>
      </w:pPr>
      <w:r w:rsidRPr="00C10898">
        <w:rPr>
          <w:rStyle w:val="None"/>
          <w:rFonts w:asciiTheme="majorEastAsia" w:eastAsiaTheme="majorEastAsia" w:hAnsiTheme="majorEastAsia" w:cs="細明體" w:hint="eastAsia"/>
          <w:lang w:val="zh-TW"/>
        </w:rPr>
        <w:t>五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類獎項評選原則如下：</w:t>
      </w:r>
    </w:p>
    <w:tbl>
      <w:tblPr>
        <w:tblStyle w:val="TableNormal"/>
        <w:tblW w:w="8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2410"/>
      </w:tblGrid>
      <w:tr w:rsidR="000271C5" w:rsidRPr="00C10898" w14:paraId="4215AE3C" w14:textId="77777777">
        <w:trPr>
          <w:trHeight w:val="3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F137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獎項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B90D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獎項意涵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FB0B" w14:textId="13D0371B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評選原則</w:t>
            </w:r>
            <w:r w:rsidR="00C37FCF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（每項各占</w:t>
            </w:r>
            <w:r w:rsidR="00C37FCF">
              <w:rPr>
                <w:rStyle w:val="None"/>
                <w:rFonts w:asciiTheme="majorEastAsia" w:eastAsiaTheme="majorEastAsia" w:hAnsiTheme="majorEastAsia" w:cs="細明體"/>
              </w:rPr>
              <w:t>20%</w:t>
            </w:r>
            <w:r w:rsidR="00C37FCF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）</w:t>
            </w:r>
          </w:p>
        </w:tc>
      </w:tr>
      <w:tr w:rsidR="000271C5" w:rsidRPr="00C10898" w14:paraId="6E196A74" w14:textId="77777777">
        <w:trPr>
          <w:trHeight w:val="14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1A73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永續經營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81C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在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ESG</w:t>
            </w: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（環境保護、社會責任、公司治理）領域有傑出表現，包含環境永續、節能減碳、職場多元共融、文化傳承、社區關懷等舉措。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5429" w14:textId="4A470D7E" w:rsidR="000271C5" w:rsidRPr="00AD5302" w:rsidRDefault="00000000">
            <w:pPr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 w:rsidR="00AD5302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="00AD5302"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</w:t>
            </w:r>
            <w:r w:rsidR="001310F2"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716DBFFB" w14:textId="77777777">
        <w:trPr>
          <w:trHeight w:val="14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4404" w14:textId="20CE4C5C" w:rsidR="0085141E" w:rsidRPr="00C10898" w:rsidRDefault="0085141E" w:rsidP="0085141E">
            <w:pPr>
              <w:rPr>
                <w:rStyle w:val="None"/>
                <w:rFonts w:asciiTheme="majorEastAsia" w:eastAsiaTheme="majorEastAsia" w:hAnsiTheme="majorEastAsia" w:cs="細明體"/>
                <w:b/>
                <w:bCs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數位創新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3227" w14:textId="255416A7" w:rsidR="0085141E" w:rsidRPr="00C10898" w:rsidRDefault="0085141E" w:rsidP="0085141E">
            <w:pPr>
              <w:rPr>
                <w:rStyle w:val="None"/>
                <w:rFonts w:asciiTheme="majorEastAsia" w:eastAsiaTheme="majorEastAsia" w:hAnsiTheme="majorEastAsia" w:cs="細明體"/>
                <w:lang w:val="zh-TW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引領組織及團隊與時俱進，活用新科技（AI、MES、ERM等數位工具）、新知識、新技能，改善工作流程，增進生產力，帶動組織轉型及升級。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072A" w14:textId="76F20164" w:rsidR="0085141E" w:rsidRPr="00AA737A" w:rsidRDefault="00AD5302" w:rsidP="0085141E">
            <w:pPr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38B11AA1" w14:textId="77777777">
        <w:trPr>
          <w:trHeight w:val="13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E1DE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產品服務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F9E9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在研發上有重大突破，推出創新、受消費者及客戶肯定的產品、服務、技術及活動，為客戶和企業帶來價值，創造好業績及績效。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2793" w14:textId="083F5915" w:rsidR="0085141E" w:rsidRPr="00AA737A" w:rsidRDefault="00AD5302" w:rsidP="008514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49586381" w14:textId="77777777">
        <w:trPr>
          <w:trHeight w:val="13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6A55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行銷業務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0829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洞察市場和顧客需求，組建高效團隊，制定具創意、有成效的行銷及銷售策略，提高品牌知名度，並提升產品及服務的銷售。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D91A" w14:textId="709A068C" w:rsidR="0085141E" w:rsidRPr="00AA737A" w:rsidRDefault="00AD5302" w:rsidP="008514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0E5C0C84" w14:textId="77777777">
        <w:trPr>
          <w:trHeight w:val="10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3A62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color w:val="0D0D0D"/>
                <w:u w:color="0D0D0D"/>
                <w:shd w:val="clear" w:color="auto" w:fill="FFFFFF"/>
                <w:lang w:val="zh-TW"/>
              </w:rPr>
              <w:t>組織</w:t>
            </w: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color w:val="000000" w:themeColor="text1"/>
                <w:u w:color="0D0D0D"/>
                <w:shd w:val="clear" w:color="auto" w:fill="FFFFFF"/>
                <w:lang w:val="zh-TW"/>
              </w:rPr>
              <w:t>營運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AF5E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在組織財務、人資、技術、法務、策略等後勤平台上，透過優化及精簡流程，有效管控成本及提升效益。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AD53" w14:textId="16B099DF" w:rsidR="0085141E" w:rsidRPr="00AA737A" w:rsidRDefault="00AD5302" w:rsidP="008514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</w:tbl>
    <w:p w14:paraId="78FF751A" w14:textId="77777777" w:rsidR="000271C5" w:rsidRPr="00C10898" w:rsidRDefault="000271C5">
      <w:pPr>
        <w:rPr>
          <w:rStyle w:val="None"/>
          <w:rFonts w:asciiTheme="majorEastAsia" w:eastAsiaTheme="majorEastAsia" w:hAnsiTheme="majorEastAsia" w:cs="Calibri Light"/>
        </w:rPr>
      </w:pPr>
    </w:p>
    <w:p w14:paraId="7B3C5DCE" w14:textId="106C63A3" w:rsidR="000271C5" w:rsidRPr="00C10898" w:rsidRDefault="00000000">
      <w:pPr>
        <w:rPr>
          <w:rStyle w:val="None"/>
          <w:rFonts w:asciiTheme="majorEastAsia" w:eastAsiaTheme="majorEastAsia" w:hAnsiTheme="majorEastAsia" w:cs="Calibri Light"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評選原則</w:t>
      </w:r>
      <w:r w:rsidR="00AA737A">
        <w:rPr>
          <w:rStyle w:val="None"/>
          <w:rFonts w:asciiTheme="majorEastAsia" w:eastAsiaTheme="majorEastAsia" w:hAnsiTheme="majorEastAsia" w:cs="細明體" w:hint="eastAsia"/>
          <w:lang w:val="zh-TW"/>
        </w:rPr>
        <w:t>補充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：</w:t>
      </w:r>
    </w:p>
    <w:tbl>
      <w:tblPr>
        <w:tblStyle w:val="TableNormal"/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6424"/>
      </w:tblGrid>
      <w:tr w:rsidR="000271C5" w:rsidRPr="00C10898" w14:paraId="3A7B3EAE" w14:textId="77777777" w:rsidTr="00AA737A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8F50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相關性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C40F" w14:textId="049CB3D2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報名表或佐證資料中，所敘述之事蹟及績效，候選人確為領導者、主要貢獻者，或核心團隊成員</w:t>
            </w:r>
            <w:r w:rsidR="00AA737A">
              <w:rPr>
                <w:rFonts w:asciiTheme="majorEastAsia" w:eastAsiaTheme="majorEastAsia" w:hAnsiTheme="majorEastAsia" w:cs="細明體" w:hint="eastAsia"/>
                <w:lang w:val="zh-TW"/>
              </w:rPr>
              <w:t>，此為基本</w:t>
            </w:r>
            <w:r w:rsidR="00C408EE">
              <w:rPr>
                <w:rFonts w:asciiTheme="majorEastAsia" w:eastAsiaTheme="majorEastAsia" w:hAnsiTheme="majorEastAsia" w:cs="細明體" w:hint="eastAsia"/>
                <w:lang w:val="zh-TW"/>
              </w:rPr>
              <w:t>入</w:t>
            </w:r>
            <w:r w:rsidR="00AA737A">
              <w:rPr>
                <w:rFonts w:asciiTheme="majorEastAsia" w:eastAsiaTheme="majorEastAsia" w:hAnsiTheme="majorEastAsia" w:cs="細明體" w:hint="eastAsia"/>
                <w:lang w:val="zh-TW"/>
              </w:rPr>
              <w:t>選門檻。</w:t>
            </w:r>
          </w:p>
        </w:tc>
      </w:tr>
      <w:tr w:rsidR="000271C5" w:rsidRPr="00C10898" w14:paraId="77D47681" w14:textId="77777777" w:rsidTr="00AA737A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5AC6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lang w:val="zh-TW"/>
              </w:rPr>
              <w:t>績效力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354B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候選人於報名表或佐證資料所敘述之事蹟及績效，均有明確、具體、可衡量、可供查證之數字及成效。</w:t>
            </w:r>
          </w:p>
        </w:tc>
      </w:tr>
      <w:tr w:rsidR="000271C5" w:rsidRPr="00C10898" w14:paraId="6F4D565A" w14:textId="77777777" w:rsidTr="00AA737A">
        <w:trPr>
          <w:trHeight w:val="13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2129" w14:textId="0C42D0D3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lastRenderedPageBreak/>
              <w:t>創新</w:t>
            </w:r>
            <w:r w:rsidR="001310F2"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與</w:t>
            </w:r>
            <w:r w:rsidR="00AA737A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領導力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E3C2" w14:textId="6E317905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候選人是否發揮個人及集體創造力，帶領組織及團隊在業務上有突破性</w:t>
            </w:r>
            <w:r w:rsidR="00AA737A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進展</w:t>
            </w: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。或是藉由引進新的策略思維、管理方式、數位工具，推動組織流程改造，優化既有的工作模式，締造卓越績效。</w:t>
            </w:r>
          </w:p>
        </w:tc>
      </w:tr>
      <w:tr w:rsidR="000271C5" w:rsidRPr="00C10898" w14:paraId="657B20F9" w14:textId="77777777" w:rsidTr="00AA737A">
        <w:trPr>
          <w:trHeight w:val="10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A27A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影響力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C577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候選人所執行的業務或專案成果，在該年度受到社會廣泛認知及讚許，獲致可觀的商業效益，或是在社會公益上具有正面效應。</w:t>
            </w:r>
          </w:p>
        </w:tc>
      </w:tr>
      <w:tr w:rsidR="000271C5" w:rsidRPr="00C10898" w14:paraId="69C387CD" w14:textId="77777777" w:rsidTr="00AA737A">
        <w:trPr>
          <w:trHeight w:val="10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D9E2" w14:textId="45104183" w:rsidR="00C37FCF" w:rsidRPr="00C37FCF" w:rsidRDefault="00000000">
            <w:pPr>
              <w:rPr>
                <w:rFonts w:asciiTheme="majorEastAsia" w:eastAsiaTheme="majorEastAsia" w:hAnsiTheme="majorEastAsia" w:cs="細明體"/>
                <w:b/>
                <w:bCs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執行</w:t>
            </w:r>
            <w:r w:rsidR="00AA737A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</w:rPr>
              <w:t>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7C61" w14:textId="44526CC5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/>
                <w:lang w:val="zh-TW"/>
              </w:rPr>
              <w:t>候選人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能夠在報名表中描述執行</w:t>
            </w:r>
            <w:r w:rsidR="00AD5302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專案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時</w:t>
            </w:r>
            <w:r w:rsidR="00C37FCF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遇到的困難</w:t>
            </w:r>
            <w:r w:rsidR="00AA737A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、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說明該任務與過去專案之不同</w:t>
            </w:r>
            <w:r w:rsidR="00AA737A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，並提出解決方式。藉此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彰顯出個人或團隊努力的價值，成為加分的要素。</w:t>
            </w:r>
          </w:p>
        </w:tc>
      </w:tr>
    </w:tbl>
    <w:p w14:paraId="13F90780" w14:textId="77777777" w:rsidR="000271C5" w:rsidRPr="00C10898" w:rsidRDefault="000271C5">
      <w:pPr>
        <w:rPr>
          <w:rStyle w:val="None"/>
          <w:rFonts w:asciiTheme="majorEastAsia" w:eastAsiaTheme="majorEastAsia" w:hAnsiTheme="majorEastAsia" w:cs="Calibri Light"/>
        </w:rPr>
      </w:pPr>
    </w:p>
    <w:p w14:paraId="53A169E7" w14:textId="77777777" w:rsidR="000271C5" w:rsidRPr="00C10898" w:rsidRDefault="000271C5">
      <w:pPr>
        <w:tabs>
          <w:tab w:val="left" w:pos="360"/>
        </w:tabs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7268A9CB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九、評審名單</w:t>
      </w:r>
      <w:r w:rsidRPr="00C10898">
        <w:rPr>
          <w:rStyle w:val="None"/>
          <w:rFonts w:asciiTheme="majorEastAsia" w:eastAsiaTheme="majorEastAsia" w:hAnsiTheme="majorEastAsia"/>
          <w:sz w:val="20"/>
          <w:szCs w:val="20"/>
          <w:lang w:val="zh-TW"/>
        </w:rPr>
        <w:t>（依姓氏筆畫排序）</w:t>
      </w:r>
    </w:p>
    <w:p w14:paraId="3446B9A6" w14:textId="0B8A0030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王仕茹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臺灣師範大學EMBA合聘管理研究所副教授</w:t>
      </w:r>
    </w:p>
    <w:p w14:paraId="184CD42C" w14:textId="22D198B7" w:rsidR="000271C5" w:rsidRPr="00727C65" w:rsidRDefault="00000000">
      <w:pPr>
        <w:rPr>
          <w:rStyle w:val="None"/>
          <w:rFonts w:asciiTheme="majorEastAsia" w:eastAsiaTheme="majorEastAsia" w:hAnsiTheme="majorEastAsia" w:cs="Arial Unicode MS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李小梅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 w:rsidRPr="00727C65">
        <w:rPr>
          <w:rFonts w:asciiTheme="majorEastAsia" w:eastAsiaTheme="majorEastAsia" w:hAnsiTheme="majorEastAsia" w:cs="Arial Unicode MS" w:hint="eastAsia"/>
          <w:shd w:val="clear" w:color="auto" w:fill="FFFFFF"/>
        </w:rPr>
        <w:t>中央大學資訊管理系與財務金融系兼任副教授</w:t>
      </w:r>
    </w:p>
    <w:p w14:paraId="56745EAB" w14:textId="77777777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何飛鵬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城邦媒體集團首席執行長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 </w:t>
      </w:r>
    </w:p>
    <w:p w14:paraId="4960B949" w14:textId="77777777" w:rsidR="000271C5" w:rsidRPr="00C10898" w:rsidRDefault="00000000">
      <w:pPr>
        <w:rPr>
          <w:rStyle w:val="None"/>
          <w:rFonts w:asciiTheme="majorEastAsia" w:eastAsiaTheme="majorEastAsia" w:hAnsiTheme="majorEastAsia" w:cs="Arial Unicode MS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林軒竹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成功大學管理學院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EMBA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執行長</w:t>
      </w:r>
    </w:p>
    <w:p w14:paraId="079D352F" w14:textId="411D94C4" w:rsidR="0038693D" w:rsidRPr="00C10898" w:rsidRDefault="0038693D" w:rsidP="0038693D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林豪傑 中山大學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管理學院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</w:rPr>
        <w:t>E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MBA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執行長</w:t>
      </w:r>
    </w:p>
    <w:p w14:paraId="1EB10654" w14:textId="6CA6C3B9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林瓊瀛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資誠人資管理顧問公司董事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長</w:t>
      </w:r>
    </w:p>
    <w:p w14:paraId="7C8C6FF0" w14:textId="55CD519A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楊建民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政治大學資訊管理學系教授</w:t>
      </w:r>
    </w:p>
    <w:p w14:paraId="32AF3B41" w14:textId="26E09956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劉啟群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臺灣大學金融研究中心主任</w:t>
      </w:r>
    </w:p>
    <w:p w14:paraId="07810A34" w14:textId="79A03096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鄭至甫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政治大學商學院副院長暨</w:t>
      </w:r>
      <w:r w:rsidR="00A1341F" w:rsidRPr="00A1341F">
        <w:rPr>
          <w:rFonts w:hint="eastAsia"/>
        </w:rPr>
        <w:t>EMBA執行長</w:t>
      </w:r>
    </w:p>
    <w:p w14:paraId="7C711B58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閻治中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韋萊韜悅企業管理顧問公司台灣區總經理</w:t>
      </w:r>
    </w:p>
    <w:p w14:paraId="56976B8C" w14:textId="48B4C912" w:rsidR="00A1341F" w:rsidRPr="00A1341F" w:rsidRDefault="00000000">
      <w:pPr>
        <w:jc w:val="both"/>
        <w:rPr>
          <w:rStyle w:val="None"/>
          <w:rFonts w:asciiTheme="majorEastAsia" w:eastAsiaTheme="majorEastAsia" w:hAnsiTheme="majorEastAsia" w:cs="Arial Unicode MS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嚴曉翠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利眾公關董事長</w:t>
      </w:r>
    </w:p>
    <w:p w14:paraId="2F40A615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Roman"/>
          <w:shd w:val="clear" w:color="auto" w:fill="FFFFFF"/>
        </w:rPr>
      </w:pPr>
    </w:p>
    <w:p w14:paraId="5E302FB8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十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、注意事項</w:t>
      </w:r>
    </w:p>
    <w:p w14:paraId="79A3999B" w14:textId="77777777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hint="eastAsia"/>
          <w:lang w:val="zh-TW"/>
        </w:rPr>
        <w:t>繳納費用與報名資料之後，如無特殊原因，恕不受理退款、更改報名組別、重新上傳報名資料。若有特殊狀況，請洽經理人專案小組。</w:t>
      </w:r>
    </w:p>
    <w:p w14:paraId="1448C181" w14:textId="07544170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color w:val="000000" w:themeColor="text1"/>
          <w:lang w:val="zh-TW"/>
        </w:rPr>
      </w:pP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繳納報名費用才算完成報名，報名完成後，報名贈品（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  <w:lang w:val="zh-TW"/>
        </w:rPr>
        <w:t>M</w:t>
      </w:r>
      <w:r w:rsidR="00AA737A"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 xml:space="preserve"> 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  <w:lang w:val="zh-TW"/>
        </w:rPr>
        <w:t>School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管理知識庫）預計在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</w:rPr>
        <w:t>202</w:t>
      </w:r>
      <w:r w:rsidR="0038693D" w:rsidRPr="00C408EE">
        <w:rPr>
          <w:rStyle w:val="None"/>
          <w:rFonts w:asciiTheme="majorEastAsia" w:eastAsiaTheme="majorEastAsia" w:hAnsiTheme="majorEastAsia"/>
          <w:color w:val="000000" w:themeColor="text1"/>
        </w:rPr>
        <w:t>5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年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</w:rPr>
        <w:t>0</w:t>
      </w:r>
      <w:r w:rsidR="0038693D" w:rsidRPr="00C408EE">
        <w:rPr>
          <w:rStyle w:val="None"/>
          <w:rFonts w:asciiTheme="majorEastAsia" w:eastAsiaTheme="majorEastAsia" w:hAnsiTheme="majorEastAsia"/>
          <w:color w:val="000000" w:themeColor="text1"/>
        </w:rPr>
        <w:t>1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月</w:t>
      </w:r>
      <w:r w:rsidR="0038693D" w:rsidRPr="00C408EE">
        <w:rPr>
          <w:rStyle w:val="None"/>
          <w:rFonts w:asciiTheme="majorEastAsia" w:eastAsiaTheme="majorEastAsia" w:hAnsiTheme="majorEastAsia"/>
          <w:color w:val="000000" w:themeColor="text1"/>
        </w:rPr>
        <w:t>0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</w:rPr>
        <w:t>1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日起以電子郵件方式寄發</w:t>
      </w:r>
      <w:r w:rsidR="00A1341F"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；雜誌則寄送到指定的收件地點。</w:t>
      </w:r>
    </w:p>
    <w:p w14:paraId="46341E72" w14:textId="77777777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報名徵選者須完整提供主辦單位指定之相關評選資料，並擔保資料內容正確無誤，無不實與不法之情事。</w:t>
      </w:r>
    </w:p>
    <w:p w14:paraId="5880D82D" w14:textId="77777777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若候選人經查證有不實與不法之情事，主辦單位得取消該人員之徵選與得獎資格。</w:t>
      </w:r>
    </w:p>
    <w:p w14:paraId="61F20B3D" w14:textId="4E721263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獲獎者願意參與主辦單位舉行之頒獎典禮與活動，並同意主辦單位為本活動報導與宣傳時，可拍攝</w:t>
      </w:r>
      <w:r w:rsidR="00A1341F"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、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錄製獲獎者肖像，且根據獲獎者之採訪內容，與所提供資料，製作相關報導與文宣。</w:t>
      </w:r>
    </w:p>
    <w:p w14:paraId="1DB68A97" w14:textId="77777777" w:rsidR="00C408EE" w:rsidRPr="00C408EE" w:rsidRDefault="00000000" w:rsidP="00C408EE">
      <w:pPr>
        <w:pStyle w:val="a4"/>
        <w:numPr>
          <w:ilvl w:val="0"/>
          <w:numId w:val="37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報名徵選者所檢附之個人資料，主辦單位應遵守保密原則，惟參選資料恕不退回，請徵選者自行留存。</w:t>
      </w:r>
    </w:p>
    <w:p w14:paraId="3FF46C38" w14:textId="77777777" w:rsidR="00C408EE" w:rsidRPr="00C408EE" w:rsidRDefault="00000000" w:rsidP="00C408EE">
      <w:pPr>
        <w:pStyle w:val="a4"/>
        <w:numPr>
          <w:ilvl w:val="0"/>
          <w:numId w:val="37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lastRenderedPageBreak/>
        <w:t>凡報名徵選者，即視為接受本報名簡章的各項內容及規定。若有未盡事宜需補充或修正，由主辦單位於活動期間即時更新公布。</w:t>
      </w:r>
    </w:p>
    <w:p w14:paraId="57A8D467" w14:textId="77777777" w:rsidR="00C408EE" w:rsidRPr="00C408EE" w:rsidRDefault="00000000" w:rsidP="00C408EE">
      <w:pPr>
        <w:pStyle w:val="a4"/>
        <w:numPr>
          <w:ilvl w:val="0"/>
          <w:numId w:val="37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候選人於報名表填寫的所有資訊，主辦單位視同候選人已同意用於後續報導及宣傳所用，若有公司機密及敏感資訊不得公開，請勿填寫於報名表內。</w:t>
      </w:r>
    </w:p>
    <w:p w14:paraId="63FF4F88" w14:textId="2E9CFD29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獲獎者若有證明、宣傳需求，可經本刊授權</w:t>
      </w:r>
      <w:r w:rsidRPr="00C408EE">
        <w:rPr>
          <w:rStyle w:val="None"/>
          <w:rFonts w:asciiTheme="majorEastAsia" w:eastAsiaTheme="majorEastAsia" w:hAnsiTheme="majorEastAsia"/>
        </w:rPr>
        <w:t>2024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年經理人月刊第</w:t>
      </w:r>
      <w:r w:rsidR="00AA737A" w:rsidRPr="00C408EE">
        <w:rPr>
          <w:rStyle w:val="None"/>
          <w:rFonts w:asciiTheme="majorEastAsia" w:eastAsiaTheme="majorEastAsia" w:hAnsiTheme="majorEastAsia" w:cs="Arial Unicode MS"/>
        </w:rPr>
        <w:t>17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屆「</w:t>
      </w:r>
      <w:r w:rsidRPr="00C408EE">
        <w:rPr>
          <w:rStyle w:val="None"/>
          <w:rFonts w:asciiTheme="majorEastAsia" w:eastAsiaTheme="majorEastAsia" w:hAnsiTheme="majorEastAsia"/>
        </w:rPr>
        <w:t>100 MVP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經理人」商標，用於名片、官網等處。</w:t>
      </w:r>
    </w:p>
    <w:p w14:paraId="549AF19E" w14:textId="77777777" w:rsidR="000271C5" w:rsidRPr="00C10898" w:rsidRDefault="000271C5">
      <w:pPr>
        <w:ind w:left="360"/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</w:rPr>
      </w:pPr>
    </w:p>
    <w:p w14:paraId="573412BD" w14:textId="77777777" w:rsidR="000271C5" w:rsidRPr="00C10898" w:rsidRDefault="00000000">
      <w:pPr>
        <w:tabs>
          <w:tab w:val="left" w:pos="7800"/>
        </w:tabs>
        <w:ind w:left="360" w:right="360"/>
        <w:rPr>
          <w:rStyle w:val="None"/>
          <w:rFonts w:asciiTheme="majorEastAsia" w:eastAsiaTheme="majorEastAsia" w:hAnsiTheme="majorEastAsia" w:cs="Times New Roman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【聯絡人】</w:t>
      </w:r>
      <w:r w:rsidRPr="00C10898">
        <w:rPr>
          <w:rStyle w:val="None"/>
          <w:rFonts w:asciiTheme="majorEastAsia" w:eastAsiaTheme="majorEastAsia" w:hAnsiTheme="majorEastAsia" w:cs="Times New Roman"/>
          <w:b/>
          <w:bCs/>
        </w:rPr>
        <w:br/>
      </w:r>
      <w:r w:rsidRPr="00C10898">
        <w:rPr>
          <w:rStyle w:val="None"/>
          <w:rFonts w:asciiTheme="majorEastAsia" w:eastAsiaTheme="majorEastAsia" w:hAnsiTheme="majorEastAsia"/>
          <w:b/>
          <w:bCs/>
        </w:rPr>
        <w:t>MVP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經理人專案小組</w:t>
      </w:r>
      <w:r w:rsidRPr="00C10898">
        <w:rPr>
          <w:rStyle w:val="None"/>
          <w:rFonts w:asciiTheme="majorEastAsia" w:eastAsiaTheme="majorEastAsia" w:hAnsiTheme="majorEastAsia"/>
        </w:rPr>
        <w:t xml:space="preserve"> </w:t>
      </w:r>
    </w:p>
    <w:p w14:paraId="03BFBC6C" w14:textId="77777777" w:rsidR="000271C5" w:rsidRPr="00C10898" w:rsidRDefault="00000000">
      <w:pPr>
        <w:ind w:left="360" w:right="360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簡鈺璇</w:t>
      </w:r>
      <w:r w:rsidRPr="00C10898">
        <w:rPr>
          <w:rStyle w:val="None"/>
          <w:rFonts w:asciiTheme="majorEastAsia" w:eastAsiaTheme="majorEastAsia" w:hAnsiTheme="majorEastAsia"/>
        </w:rPr>
        <w:t xml:space="preserve"> TEL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(02)8773-9808 #155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　</w:t>
      </w:r>
      <w:r w:rsidRPr="00C10898">
        <w:rPr>
          <w:rStyle w:val="None"/>
          <w:rFonts w:asciiTheme="majorEastAsia" w:eastAsiaTheme="majorEastAsia" w:hAnsiTheme="majorEastAsia"/>
        </w:rPr>
        <w:t>Email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100mvp@managertoday.com.tw</w:t>
      </w:r>
    </w:p>
    <w:p w14:paraId="6DAC33F4" w14:textId="77777777" w:rsidR="000271C5" w:rsidRPr="00C10898" w:rsidRDefault="00000000">
      <w:pPr>
        <w:ind w:left="360" w:right="360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莊彙翌 </w:t>
      </w:r>
      <w:r w:rsidRPr="00C10898">
        <w:rPr>
          <w:rStyle w:val="None"/>
          <w:rFonts w:asciiTheme="majorEastAsia" w:eastAsiaTheme="majorEastAsia" w:hAnsiTheme="majorEastAsia"/>
        </w:rPr>
        <w:t>TEL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(02)8773-9808 #165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　</w:t>
      </w:r>
      <w:r w:rsidRPr="00C10898">
        <w:rPr>
          <w:rStyle w:val="None"/>
          <w:rFonts w:asciiTheme="majorEastAsia" w:eastAsiaTheme="majorEastAsia" w:hAnsiTheme="majorEastAsia"/>
        </w:rPr>
        <w:t>Email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100mvp@managertoday.com.tw</w:t>
      </w:r>
    </w:p>
    <w:p w14:paraId="025204BE" w14:textId="77777777" w:rsidR="000271C5" w:rsidRPr="00C10898" w:rsidRDefault="00000000">
      <w:pPr>
        <w:ind w:left="360" w:right="360"/>
        <w:rPr>
          <w:rStyle w:val="None"/>
          <w:rFonts w:asciiTheme="majorEastAsia" w:eastAsiaTheme="majorEastAsia" w:hAnsiTheme="majorEastAsia"/>
          <w:shd w:val="clear" w:color="auto" w:fill="FFFF00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蔡佾儒</w:t>
      </w:r>
      <w:r w:rsidRPr="00C10898">
        <w:rPr>
          <w:rStyle w:val="None"/>
          <w:rFonts w:asciiTheme="majorEastAsia" w:eastAsiaTheme="majorEastAsia" w:hAnsiTheme="majorEastAsia"/>
        </w:rPr>
        <w:t xml:space="preserve"> TEL：(02)8773-9808 #273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　</w:t>
      </w:r>
      <w:r w:rsidRPr="00C10898">
        <w:rPr>
          <w:rStyle w:val="None"/>
          <w:rFonts w:asciiTheme="majorEastAsia" w:eastAsiaTheme="majorEastAsia" w:hAnsiTheme="majorEastAsia"/>
        </w:rPr>
        <w:t>Email：yiru.tsai@bnext.com.tw</w:t>
      </w:r>
    </w:p>
    <w:p w14:paraId="1F8C8C1F" w14:textId="77777777" w:rsidR="000271C5" w:rsidRPr="00C10898" w:rsidRDefault="000271C5">
      <w:pPr>
        <w:ind w:left="360" w:right="360"/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6DE84359" w14:textId="14694AAD" w:rsidR="000271C5" w:rsidRPr="00C10898" w:rsidRDefault="00000000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7"/>
          <w:szCs w:val="27"/>
          <w:lang w:val="zh-TW"/>
        </w:rPr>
        <w:t>十一、次頁為附件報名表</w:t>
      </w:r>
    </w:p>
    <w:p w14:paraId="026CA61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1D2D9F3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7A42FF4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7747BA3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15BF4951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666C559B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651D097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2600816E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7C722E13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435E9C4B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F9EB9CC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74A84B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70D1ACB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36DB61E3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9471BE8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58064FF9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0536E23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59235B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7524B65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C739B78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A20141A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5BAFE430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05D1EEDE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61C55D90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6BA34FE0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7AE7C9A" w14:textId="77777777" w:rsidR="000271C5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CB887F6" w14:textId="77777777" w:rsidR="00E43627" w:rsidRDefault="00E43627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0DAADA61" w14:textId="77777777" w:rsidR="00E43627" w:rsidRPr="00C10898" w:rsidRDefault="00E43627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6BEED824" w14:textId="77777777" w:rsidR="000271C5" w:rsidRPr="00C10898" w:rsidRDefault="00000000">
      <w:pPr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lastRenderedPageBreak/>
        <w:t>【附件</w:t>
      </w:r>
      <w:r w:rsidRPr="00C10898">
        <w:rPr>
          <w:rStyle w:val="None"/>
          <w:rFonts w:asciiTheme="majorEastAsia" w:eastAsiaTheme="majorEastAsia" w:hAnsiTheme="majorEastAsia"/>
        </w:rPr>
        <w:t>1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：基本資料】</w:t>
      </w:r>
    </w:p>
    <w:p w14:paraId="44E6BFC2" w14:textId="77777777" w:rsidR="000271C5" w:rsidRPr="00C10898" w:rsidRDefault="000271C5">
      <w:pPr>
        <w:rPr>
          <w:rFonts w:asciiTheme="majorEastAsia" w:eastAsiaTheme="majorEastAsia" w:hAnsiTheme="majorEastAsia"/>
        </w:rPr>
      </w:pPr>
    </w:p>
    <w:p w14:paraId="635757DB" w14:textId="351FA859" w:rsidR="000271C5" w:rsidRPr="00C10898" w:rsidRDefault="00000000">
      <w:pPr>
        <w:jc w:val="center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z w:val="27"/>
          <w:szCs w:val="27"/>
          <w:lang w:val="zh-TW"/>
        </w:rPr>
        <w:t>《經理人月刊》「</w:t>
      </w:r>
      <w:r w:rsidRPr="00C10898">
        <w:rPr>
          <w:rFonts w:asciiTheme="majorEastAsia" w:eastAsiaTheme="majorEastAsia" w:hAnsiTheme="majorEastAsia"/>
        </w:rPr>
        <w:t>2024</w:t>
      </w:r>
      <w:r w:rsidRPr="00C10898">
        <w:rPr>
          <w:rFonts w:asciiTheme="majorEastAsia" w:eastAsiaTheme="majorEastAsia" w:hAnsiTheme="majorEastAsia" w:hint="eastAsia"/>
        </w:rPr>
        <w:t>年第</w:t>
      </w:r>
      <w:r w:rsidR="00073DB4">
        <w:rPr>
          <w:rFonts w:asciiTheme="majorEastAsia" w:eastAsiaTheme="majorEastAsia" w:hAnsiTheme="majorEastAsia"/>
        </w:rPr>
        <w:t>17</w:t>
      </w:r>
      <w:r w:rsidRPr="00C10898">
        <w:rPr>
          <w:rFonts w:asciiTheme="majorEastAsia" w:eastAsiaTheme="majorEastAsia" w:hAnsiTheme="majorEastAsia" w:hint="eastAsia"/>
        </w:rPr>
        <w:t>屆</w:t>
      </w:r>
      <w:r w:rsidRPr="00C10898">
        <w:rPr>
          <w:rFonts w:asciiTheme="majorEastAsia" w:eastAsiaTheme="majorEastAsia" w:hAnsiTheme="majorEastAsia"/>
        </w:rPr>
        <w:t>100MVP</w:t>
      </w:r>
      <w:r w:rsidRPr="00C10898">
        <w:rPr>
          <w:rFonts w:asciiTheme="majorEastAsia" w:eastAsiaTheme="majorEastAsia" w:hAnsiTheme="majorEastAsia" w:hint="eastAsia"/>
        </w:rPr>
        <w:t>經理人」報名表</w:t>
      </w:r>
    </w:p>
    <w:p w14:paraId="28D2595B" w14:textId="77777777" w:rsidR="000271C5" w:rsidRPr="00C10898" w:rsidRDefault="000271C5">
      <w:pPr>
        <w:jc w:val="center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28BAC802" w14:textId="77777777" w:rsidR="000271C5" w:rsidRPr="00C10898" w:rsidRDefault="00000000">
      <w:pPr>
        <w:rPr>
          <w:rStyle w:val="None"/>
          <w:rFonts w:asciiTheme="majorEastAsia" w:eastAsiaTheme="majorEastAsia" w:hAnsiTheme="major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報名組別：請擇一報名</w:t>
      </w:r>
    </w:p>
    <w:p w14:paraId="2097C74D" w14:textId="1997E7A7" w:rsidR="000271C5" w:rsidRPr="00C10898" w:rsidRDefault="00000000">
      <w:pPr>
        <w:rPr>
          <w:rStyle w:val="None"/>
          <w:rFonts w:asciiTheme="majorEastAsia" w:eastAsiaTheme="majorEastAsia" w:hAnsiTheme="majorEastAsia"/>
          <w:b/>
          <w:bCs/>
        </w:rPr>
      </w:pP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永續經營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 w:cs="Segoe UI Symbol"/>
          <w:b/>
          <w:bCs/>
        </w:rPr>
        <w:t xml:space="preserve"> 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產品服務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  <w:t xml:space="preserve"> </w:t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數位創新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行銷業務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組織</w:t>
      </w:r>
      <w:r w:rsidR="001803FC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營運</w:t>
      </w:r>
    </w:p>
    <w:p w14:paraId="79C58EE4" w14:textId="77777777" w:rsidR="000271C5" w:rsidRPr="00C10898" w:rsidRDefault="000271C5">
      <w:pPr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tbl>
      <w:tblPr>
        <w:tblStyle w:val="TableNormal"/>
        <w:tblW w:w="85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371"/>
        <w:gridCol w:w="1121"/>
        <w:gridCol w:w="350"/>
        <w:gridCol w:w="2552"/>
      </w:tblGrid>
      <w:tr w:rsidR="000271C5" w:rsidRPr="00C10898" w14:paraId="2A0F1BC4" w14:textId="77777777">
        <w:trPr>
          <w:trHeight w:val="9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AA54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姓　　名</w:t>
            </w:r>
          </w:p>
          <w:p w14:paraId="601E28C3" w14:textId="16148FE2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（若為團隊報名，請列出團隊</w:t>
            </w:r>
            <w:r w:rsidR="00073DB4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核心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成員）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AF4A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5351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 w:cs="Times Roman"/>
              </w:rPr>
            </w:pPr>
          </w:p>
          <w:p w14:paraId="6CF4356C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照片（需與另外提供之電子檔照片相同，以便辨識）</w:t>
            </w:r>
          </w:p>
          <w:p w14:paraId="6FB2666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經得獎確認，將為後續報導及宣傳所用</w:t>
            </w:r>
          </w:p>
        </w:tc>
      </w:tr>
      <w:tr w:rsidR="000271C5" w:rsidRPr="00C10898" w14:paraId="50A66ECD" w14:textId="77777777"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F769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公司名稱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3C6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28C8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62314661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588C4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職　　稱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75F6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1F07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4831982" w14:textId="77777777">
        <w:trPr>
          <w:trHeight w:val="9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D43A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現職年資</w:t>
            </w:r>
            <w:r w:rsidRPr="00C10898">
              <w:rPr>
                <w:rStyle w:val="None"/>
                <w:rFonts w:asciiTheme="majorEastAsia" w:eastAsiaTheme="majorEastAsia" w:hAnsiTheme="majorEastAsia" w:cs="Times Roman"/>
                <w:sz w:val="20"/>
                <w:szCs w:val="20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（若為團隊請註明成立時間）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788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D8FC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7928A24B" w14:textId="77777777">
        <w:trPr>
          <w:trHeight w:val="9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6186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本人電話</w:t>
            </w:r>
          </w:p>
          <w:p w14:paraId="5C882E97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（若為團隊請填一位代表人）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39AF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DED1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email</w:t>
            </w:r>
          </w:p>
          <w:p w14:paraId="28ADD583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（若為團隊請填一位代表人）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D769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42FDA4A4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1E92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聯絡窗口</w:t>
            </w:r>
            <w:r w:rsidRPr="00C10898">
              <w:rPr>
                <w:rStyle w:val="None"/>
                <w:rFonts w:asciiTheme="majorEastAsia" w:eastAsiaTheme="majorEastAsia" w:hAnsiTheme="majorEastAsia" w:cs="Times Roman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7C2B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28C8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聯絡窗口</w:t>
            </w:r>
            <w:r w:rsidRPr="00C10898">
              <w:rPr>
                <w:rStyle w:val="None"/>
                <w:rFonts w:asciiTheme="majorEastAsia" w:eastAsiaTheme="majorEastAsia" w:hAnsiTheme="majorEastAsia" w:cs="Times Roman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電話、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D4C1D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5A72C288" w14:textId="77777777"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F296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聯絡地址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1126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6A595CFB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DD28A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最高　及</w:t>
            </w:r>
          </w:p>
          <w:p w14:paraId="64A2F0F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次高學歷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19A9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0A5E7EB" w14:textId="77777777">
        <w:trPr>
          <w:trHeight w:val="6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FB4E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 xml:space="preserve">經　　歷　</w:t>
            </w:r>
          </w:p>
          <w:p w14:paraId="1AC584F4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（近</w:t>
            </w:r>
            <w:r w:rsidRPr="00C10898">
              <w:rPr>
                <w:rStyle w:val="None"/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項）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3F2A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3FD15D00" w14:textId="77777777">
        <w:trPr>
          <w:trHeight w:val="6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E04D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得獎事蹟</w:t>
            </w:r>
            <w:r w:rsidRPr="00C10898">
              <w:rPr>
                <w:rStyle w:val="None"/>
                <w:rFonts w:asciiTheme="majorEastAsia" w:eastAsiaTheme="majorEastAsia" w:hAnsiTheme="majorEastAsia" w:cs="Times Roman"/>
                <w:sz w:val="20"/>
                <w:szCs w:val="20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若無，可不填）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B577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67D1A567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A51F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　　司</w:t>
            </w:r>
          </w:p>
          <w:p w14:paraId="67708FD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人　　數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3048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24EE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 xml:space="preserve">部　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門</w:t>
            </w:r>
          </w:p>
          <w:p w14:paraId="46C6921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 xml:space="preserve">人　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數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FE61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9BAFDE9" w14:textId="77777777">
        <w:trPr>
          <w:trHeight w:val="27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5C46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lastRenderedPageBreak/>
              <w:t>公司概況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CCF0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1.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成立時間、產業別；</w:t>
            </w:r>
          </w:p>
          <w:p w14:paraId="533DCF0E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2.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公司規模（員工數、資本額）；</w:t>
            </w:r>
          </w:p>
          <w:p w14:paraId="053D2AF3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3.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公司近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3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年年營收與業績成長幅度：</w:t>
            </w:r>
          </w:p>
          <w:p w14:paraId="16A55E1C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4.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公司資訊（主要業務項目、主要產品及服務、主要客戶、主要市場、行業特色、主要同業或競爭者等）；</w:t>
            </w:r>
          </w:p>
          <w:p w14:paraId="611803A1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5.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公司產品及服務的市場占有率、知名度及特色；</w:t>
            </w:r>
          </w:p>
          <w:p w14:paraId="71501ED0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6.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為使評審能更深入了解貴公司狀況，請概述身處產業的特色、特殊性，在國內及全球的特殊地位，以及發展新趨勢。</w:t>
            </w:r>
          </w:p>
        </w:tc>
      </w:tr>
      <w:tr w:rsidR="000271C5" w:rsidRPr="00C10898" w14:paraId="1434BAEF" w14:textId="77777777">
        <w:trPr>
          <w:trHeight w:val="10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A026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個人職掌與</w:t>
            </w:r>
          </w:p>
          <w:p w14:paraId="242B96B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企業組織的關係圖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AEB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34A87044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1540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候選人主要負責產品或服務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1B75" w14:textId="77777777" w:rsidR="000271C5" w:rsidRPr="00C10898" w:rsidRDefault="00000000">
            <w:pPr>
              <w:pStyle w:val="a4"/>
              <w:numPr>
                <w:ilvl w:val="0"/>
                <w:numId w:val="25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您（團隊）的工作內容與職責</w:t>
            </w:r>
          </w:p>
          <w:p w14:paraId="138A1DDD" w14:textId="77777777" w:rsidR="000271C5" w:rsidRPr="00C10898" w:rsidRDefault="00000000">
            <w:pPr>
              <w:pStyle w:val="a4"/>
              <w:numPr>
                <w:ilvl w:val="0"/>
                <w:numId w:val="25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您（團隊）對該產品或服務的關鍵貢獻</w:t>
            </w:r>
          </w:p>
        </w:tc>
      </w:tr>
      <w:tr w:rsidR="000271C5" w:rsidRPr="00C10898" w14:paraId="09A6439B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B76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推薦人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7D9A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請填直屬長官、學校老師、職場導師等，並提供可查證電話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或信箱。</w:t>
            </w:r>
          </w:p>
        </w:tc>
      </w:tr>
    </w:tbl>
    <w:p w14:paraId="4A7C4FCC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1E0E31AF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DB14F6E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23E943A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BF577FD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E3E1999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4632FD84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4EB31D6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08406EDC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FD8F81D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80221FB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6A4E7FB6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FB9DE02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20554E0E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3676A524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CA0F4AD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0D9EAA41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0D3B961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6C46C8A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4D1922AF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389A7CD4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C9A4623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A790BE8" w14:textId="77777777" w:rsidR="0038693D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2911EBDD" w14:textId="77777777" w:rsidR="00AC17D0" w:rsidRDefault="00AC17D0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8037365" w14:textId="77777777" w:rsidR="00AC17D0" w:rsidRPr="00AC17D0" w:rsidRDefault="00AC17D0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2194C19F" w14:textId="78531171" w:rsidR="000271C5" w:rsidRPr="00C10898" w:rsidRDefault="00000000">
      <w:pPr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lastRenderedPageBreak/>
        <w:t>【附件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 w:cs="Microsoft JhengHei"/>
          <w:lang w:val="zh-TW"/>
        </w:rPr>
        <w:t>：各類組報名表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】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請</w:t>
      </w:r>
      <w:r w:rsidR="001803FC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依據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報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名</w:t>
      </w:r>
      <w:r w:rsidR="001803FC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組別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，擇一填寫</w:t>
      </w:r>
    </w:p>
    <w:p w14:paraId="64A87FD1" w14:textId="77777777" w:rsidR="0038693D" w:rsidRPr="00C10898" w:rsidRDefault="0038693D">
      <w:pPr>
        <w:rPr>
          <w:rFonts w:asciiTheme="majorEastAsia" w:eastAsiaTheme="majorEastAsia" w:hAnsiTheme="majorEastAsia"/>
        </w:rPr>
      </w:pPr>
    </w:p>
    <w:p w14:paraId="1371010A" w14:textId="3A2CD307" w:rsidR="000271C5" w:rsidRPr="00C10898" w:rsidRDefault="00000000">
      <w:pPr>
        <w:rPr>
          <w:rStyle w:val="None"/>
          <w:rFonts w:asciiTheme="majorEastAsia" w:eastAsiaTheme="majorEastAsia" w:hAnsiTheme="majorEastAsia" w:cs="Carlito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永續經營組</w:t>
      </w: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5603B1F1" w14:textId="77777777" w:rsidTr="0038693D">
        <w:trPr>
          <w:trHeight w:val="1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A4B4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7141AA55" w14:textId="74CC6DAB" w:rsidR="00AA737A" w:rsidRPr="00C10898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8CA7" w14:textId="2E011C02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年）在永續（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ESG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）方面的傑出績效。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請提出獲獎事蹟、組織碳盤查認證、申請減碳標章，或是用具體數字說明永續績效，並附上相關佐證數字與消息來源。建議搭配過往績效或業界平均的績效做比較，評審比較容易掌握該績效代表的意義。</w:t>
            </w:r>
          </w:p>
        </w:tc>
      </w:tr>
      <w:tr w:rsidR="000271C5" w:rsidRPr="00C10898" w14:paraId="34E2E3CE" w14:textId="77777777">
        <w:trPr>
          <w:trHeight w:val="2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814E" w14:textId="5AE8CB4E" w:rsidR="000271C5" w:rsidRDefault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具備影響力的目標</w:t>
            </w:r>
          </w:p>
          <w:p w14:paraId="66CE4B22" w14:textId="6198234B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365D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請說明永續任務的願景、核心理念，以及如何擬定具體策略實現願景。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以節能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10%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的成效為例，請說明組織當初執行該專案的原因，以及為何選定該專案作為永續的主軸。</w:t>
            </w:r>
          </w:p>
          <w:p w14:paraId="15A34D8D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7402FC4A" w14:textId="77777777" w:rsidTr="0038693D">
        <w:trPr>
          <w:trHeight w:val="2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84BC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7F4A178B" w14:textId="248EDCE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F11F" w14:textId="2F3C71AF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請以實例說明，個人、團隊透過哪些管理方法，激勵組織達成目標與創新。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舉例來說，為了達成組織減碳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10%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，成立跨部門組織、訂立各部門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KPI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，在一年內達成目標。</w:t>
            </w:r>
          </w:p>
        </w:tc>
      </w:tr>
      <w:tr w:rsidR="000271C5" w:rsidRPr="00C10898" w14:paraId="08A48CF6" w14:textId="77777777" w:rsidTr="0038693D">
        <w:trPr>
          <w:trHeight w:val="1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22F7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31958E68" w14:textId="17BE1A0F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84AF" w14:textId="11FBD928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投入永續專案時，曾遇到哪些挑戰，請具體說明克服困難的方法；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舉例來說，投入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DEI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（多元共融）專案時，遇到同仁不了解其內涵</w:t>
            </w:r>
            <w:r w:rsidR="006D5383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，透過與外部單位合作，開設工作坊，提高組織的認同感。</w:t>
            </w:r>
          </w:p>
          <w:p w14:paraId="4E52613E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6CFF44FA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753B8D31" w14:textId="3AED13D8" w:rsidR="0038693D" w:rsidRPr="00C10898" w:rsidRDefault="003869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8693D" w:rsidRPr="00C10898" w14:paraId="50A3535E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B27F" w14:textId="3C25B374" w:rsidR="0038693D" w:rsidRDefault="0038693D" w:rsidP="0038693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6C04811A" w14:textId="72FA807F" w:rsidR="00AA737A" w:rsidRPr="00AA737A" w:rsidRDefault="00AA737A" w:rsidP="0038693D">
            <w:pPr>
              <w:rPr>
                <w:rStyle w:val="None"/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ABE0" w14:textId="1FAE8B02" w:rsidR="0038693D" w:rsidRPr="00C10898" w:rsidRDefault="0038693D" w:rsidP="0038693D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創造更大的優勢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過去以人工執行碳盤查，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 w:hint="eastAsia"/>
              </w:rPr>
              <w:t>年導入數位化工具增加盤查效率。</w:t>
            </w:r>
          </w:p>
        </w:tc>
      </w:tr>
    </w:tbl>
    <w:p w14:paraId="696BB1CE" w14:textId="77777777" w:rsidR="00663ED5" w:rsidRPr="00C10898" w:rsidRDefault="00663ED5">
      <w:pPr>
        <w:ind w:right="401"/>
        <w:rPr>
          <w:rStyle w:val="None"/>
          <w:rFonts w:asciiTheme="majorEastAsia" w:eastAsiaTheme="majorEastAsia" w:hAnsiTheme="majorEastAsia" w:cs="Times Roman"/>
          <w:lang w:val="zh-TW"/>
        </w:rPr>
      </w:pPr>
    </w:p>
    <w:p w14:paraId="08BBF2E9" w14:textId="77777777" w:rsidR="0038693D" w:rsidRPr="00C10898" w:rsidRDefault="0038693D">
      <w:pPr>
        <w:ind w:right="401"/>
        <w:rPr>
          <w:rStyle w:val="None"/>
          <w:rFonts w:asciiTheme="majorEastAsia" w:eastAsiaTheme="majorEastAsia" w:hAnsiTheme="majorEastAsia" w:cs="Times Roman"/>
          <w:lang w:val="zh-TW"/>
        </w:rPr>
      </w:pPr>
    </w:p>
    <w:p w14:paraId="30E5BC24" w14:textId="77777777" w:rsidR="0038693D" w:rsidRPr="00C10898" w:rsidRDefault="0038693D" w:rsidP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86F80B9" w14:textId="025A7A14" w:rsidR="0038693D" w:rsidRPr="00C10898" w:rsidRDefault="0038693D" w:rsidP="0038693D">
      <w:pPr>
        <w:ind w:right="1920"/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lastRenderedPageBreak/>
        <w:t>數位創新</w:t>
      </w:r>
      <w:r w:rsidR="00E8409E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組</w:t>
      </w:r>
      <w:r w:rsidRPr="00C10898">
        <w:rPr>
          <w:rStyle w:val="None"/>
          <w:rFonts w:asciiTheme="majorEastAsia" w:eastAsiaTheme="majorEastAsia" w:hAnsiTheme="majorEastAsia" w:hint="eastAsia"/>
          <w:b/>
          <w:bCs/>
        </w:rPr>
        <w:tab/>
      </w:r>
    </w:p>
    <w:p w14:paraId="68AA3CA1" w14:textId="77777777" w:rsidR="0038693D" w:rsidRPr="00C10898" w:rsidRDefault="0038693D" w:rsidP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38693D" w:rsidRPr="00C10898" w14:paraId="29B6DB5F" w14:textId="77777777" w:rsidTr="00DF4ACD">
        <w:trPr>
          <w:trHeight w:val="1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2B5C" w14:textId="77777777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65E4DD41" w14:textId="0F207A2E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EE9E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年）的數位創新成效。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可提出獲獎事蹟、工作效率提升數據、產業認證等資訊以供檢核，並附上相關佐證數字與消息來源。建議搭配過往績效或業界平均的績效做比較，評審比較容易掌握該績效代表的意義。</w:t>
            </w:r>
          </w:p>
        </w:tc>
      </w:tr>
      <w:tr w:rsidR="0038693D" w:rsidRPr="00C10898" w14:paraId="5F213A24" w14:textId="77777777" w:rsidTr="00DF4ACD">
        <w:trPr>
          <w:trHeight w:val="2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93B4" w14:textId="43E394C4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670A9949" w14:textId="6BFBFBB8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7431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請說明數位化專案發起的願景、核心理念，以及如何擬定具體策略實現願景。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以建置數位化人才管理系統為例，可以說明當初的動機是為了解決留才問題，希望提早識別欲離職者。</w:t>
            </w:r>
          </w:p>
        </w:tc>
      </w:tr>
      <w:tr w:rsidR="0038693D" w:rsidRPr="00C10898" w14:paraId="48810D63" w14:textId="77777777" w:rsidTr="00DF4ACD">
        <w:trPr>
          <w:trHeight w:val="17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7214" w14:textId="77777777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18C055B7" w14:textId="3CF4A6D9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10C5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請以實例說明，透過哪些管理方法，激勵團隊達成目標。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舉例來說，藉由設定績效目標、組成高效工作小組、一對一面談來凝聚團隊共識。</w:t>
            </w:r>
          </w:p>
        </w:tc>
      </w:tr>
      <w:tr w:rsidR="0038693D" w:rsidRPr="00C10898" w14:paraId="6BA0E914" w14:textId="77777777" w:rsidTr="00DF4ACD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5F35" w14:textId="77777777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19EB752B" w14:textId="10B1A6FB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C32A" w14:textId="77777777" w:rsidR="0038693D" w:rsidRPr="00C10898" w:rsidRDefault="0038693D" w:rsidP="00DF4ACD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投入專案時，遇到哪些挑戰，請具體說明克服困難的方法。</w:t>
            </w:r>
          </w:p>
          <w:p w14:paraId="471E2C93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舉例來說，導入敏捷管理不致使排程延期、應用精實生產解決人力浪費、招募新夥伴、建置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SOP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、找外部資源協助等。</w:t>
            </w:r>
          </w:p>
        </w:tc>
      </w:tr>
      <w:tr w:rsidR="0038693D" w:rsidRPr="00C10898" w14:paraId="685D7DD9" w14:textId="77777777" w:rsidTr="00DF4ACD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E84E" w14:textId="763A897F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新力</w:t>
            </w:r>
          </w:p>
          <w:p w14:paraId="171A90C4" w14:textId="0A5F9DFD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6347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舉例來說，應用人工智慧提升客戶體驗，增加銷售量。</w:t>
            </w:r>
          </w:p>
        </w:tc>
      </w:tr>
    </w:tbl>
    <w:p w14:paraId="4B2DA37C" w14:textId="77777777" w:rsidR="0038693D" w:rsidRPr="00C10898" w:rsidRDefault="0038693D">
      <w:pPr>
        <w:ind w:right="401"/>
        <w:rPr>
          <w:rStyle w:val="None"/>
          <w:rFonts w:asciiTheme="majorEastAsia" w:eastAsiaTheme="majorEastAsia" w:hAnsiTheme="majorEastAsia" w:cs="Times Roman"/>
        </w:rPr>
      </w:pPr>
    </w:p>
    <w:p w14:paraId="71039A9E" w14:textId="77777777" w:rsidR="0038693D" w:rsidRDefault="0038693D">
      <w:pPr>
        <w:ind w:right="1920"/>
        <w:rPr>
          <w:rStyle w:val="None"/>
          <w:rFonts w:asciiTheme="majorEastAsia" w:eastAsiaTheme="majorEastAsia" w:hAnsiTheme="majorEastAsia" w:cs="細明體"/>
          <w:b/>
          <w:bCs/>
          <w:lang w:val="zh-TW"/>
        </w:rPr>
      </w:pPr>
    </w:p>
    <w:p w14:paraId="48FF22D3" w14:textId="77777777" w:rsidR="00AC17D0" w:rsidRPr="00C10898" w:rsidRDefault="00AC17D0">
      <w:pPr>
        <w:ind w:right="1920"/>
        <w:rPr>
          <w:rStyle w:val="None"/>
          <w:rFonts w:asciiTheme="majorEastAsia" w:eastAsiaTheme="majorEastAsia" w:hAnsiTheme="majorEastAsia" w:cs="細明體"/>
          <w:b/>
          <w:bCs/>
          <w:lang w:val="zh-TW"/>
        </w:rPr>
      </w:pPr>
    </w:p>
    <w:p w14:paraId="2775A7CC" w14:textId="2183EB01" w:rsidR="000271C5" w:rsidRPr="00C10898" w:rsidRDefault="00000000">
      <w:pPr>
        <w:ind w:right="1920"/>
        <w:rPr>
          <w:rStyle w:val="None"/>
          <w:rFonts w:asciiTheme="majorEastAsia" w:eastAsiaTheme="majorEastAsia" w:hAnsiTheme="majorEastAsia" w:cs="Carlito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lastRenderedPageBreak/>
        <w:t>產品服務</w:t>
      </w:r>
      <w:r w:rsidR="00E8409E">
        <w:rPr>
          <w:rStyle w:val="None"/>
          <w:rFonts w:asciiTheme="majorEastAsia" w:eastAsiaTheme="majorEastAsia" w:hAnsiTheme="majorEastAsia" w:cs="細明體" w:hint="eastAsia"/>
          <w:b/>
          <w:bCs/>
          <w:lang w:val="zh-TW"/>
        </w:rPr>
        <w:t>組</w:t>
      </w:r>
    </w:p>
    <w:p w14:paraId="67B301E4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Carlito"/>
          <w:b/>
          <w:bCs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31196966" w14:textId="77777777">
        <w:trPr>
          <w:trHeight w:val="19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BB09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595C7E4A" w14:textId="113CAC3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BD64" w14:textId="63908418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年）在產品</w:t>
            </w:r>
            <w:r w:rsidR="006D5383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研發、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服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務的績效。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請提出獲獎事蹟（如：研發獎項）、產品銷售量、市占率、產業認證等資訊以供檢核，並附上相關佐證數字與消息來源。建議搭配過往績效或業界平均的績效做比較，評審比較容易掌握該績效代表的意義。</w:t>
            </w:r>
          </w:p>
          <w:p w14:paraId="761F7D5E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0013CF3" w14:textId="77777777">
        <w:trPr>
          <w:trHeight w:val="2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76A62" w14:textId="77777777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05D8AF73" w14:textId="31CD620D" w:rsidR="000271C5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36ED3743" w14:textId="5FA82B8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CA93" w14:textId="144B61B4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請說明產品或服務專案發起的願景、核心理念，以及如何擬定具體策略實現願景。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以開發線上服務為例，可以說明當初的動機是為了解決消費習慣改變所帶來的挑戰，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並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論證因應策略，是否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能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有效應對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現有市場的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挑戰，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協助開拓第二條曲線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。</w:t>
            </w:r>
          </w:p>
        </w:tc>
      </w:tr>
      <w:tr w:rsidR="000271C5" w:rsidRPr="00C10898" w14:paraId="31CBAAC8" w14:textId="77777777">
        <w:trPr>
          <w:trHeight w:val="17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AAD5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6A8BFE0E" w14:textId="519B8B13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5FB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請以實例說明，個人、團隊透過哪些管理方法，激勵組織達成目標與創新。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舉例來說，藉由績效目標設定、招募新夥伴、調整員工溝通等方式，組成高效工作小組。</w:t>
            </w:r>
          </w:p>
        </w:tc>
      </w:tr>
      <w:tr w:rsidR="000271C5" w:rsidRPr="00C10898" w14:paraId="49A615F3" w14:textId="77777777" w:rsidTr="0038693D">
        <w:trPr>
          <w:trHeight w:val="16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3E66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6D637B51" w14:textId="57334359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EC944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投入產品專案時，遇到哪些挑戰，請具體說明克服困難的方法。</w:t>
            </w:r>
          </w:p>
          <w:p w14:paraId="46FBEC53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舉例來說，導入新的工作法（敏捷管理、精實管理）不致使排程延期、招募新夥伴、建置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SOP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、找外部資源協助等。</w:t>
            </w:r>
          </w:p>
        </w:tc>
      </w:tr>
      <w:tr w:rsidR="000271C5" w:rsidRPr="00C10898" w14:paraId="11F284C1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9576" w14:textId="303DF531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03A4F767" w14:textId="64AB994D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E203" w14:textId="4D20C069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="00073DB4">
              <w:rPr>
                <w:rStyle w:val="None"/>
                <w:rFonts w:asciiTheme="majorEastAsia" w:eastAsiaTheme="majorEastAsia" w:hAnsiTheme="majorEastAsia" w:hint="eastAsia"/>
              </w:rPr>
              <w:t>導入品管系統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提升</w:t>
            </w:r>
            <w:r w:rsidR="00073DB4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產品良率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。</w:t>
            </w:r>
          </w:p>
        </w:tc>
      </w:tr>
    </w:tbl>
    <w:p w14:paraId="1FDB96AA" w14:textId="77777777" w:rsidR="000271C5" w:rsidRPr="00073DB4" w:rsidRDefault="000271C5">
      <w:pPr>
        <w:widowControl w:val="0"/>
        <w:rPr>
          <w:rStyle w:val="None"/>
          <w:rFonts w:asciiTheme="majorEastAsia" w:eastAsiaTheme="majorEastAsia" w:hAnsiTheme="majorEastAsia" w:cs="Carlito"/>
          <w:b/>
          <w:bCs/>
        </w:rPr>
      </w:pPr>
    </w:p>
    <w:p w14:paraId="2E856933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33152F6B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0D1FC8F5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50CF0ECF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3F9E6B31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58CA1BB7" w14:textId="43C49D8F" w:rsidR="000271C5" w:rsidRDefault="00000000">
      <w:pPr>
        <w:ind w:right="1920"/>
        <w:rPr>
          <w:rStyle w:val="None"/>
          <w:rFonts w:asciiTheme="majorEastAsia" w:eastAsiaTheme="majorEastAsia" w:hAnsiTheme="major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lastRenderedPageBreak/>
        <w:t>行銷業務</w:t>
      </w:r>
      <w:r w:rsidR="00E8409E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組</w:t>
      </w:r>
    </w:p>
    <w:p w14:paraId="636507A7" w14:textId="219B0C67" w:rsidR="00E8409E" w:rsidRPr="00073DB4" w:rsidRDefault="00E8409E">
      <w:pPr>
        <w:ind w:right="1920"/>
        <w:rPr>
          <w:rStyle w:val="None"/>
          <w:rFonts w:asciiTheme="majorEastAsia" w:eastAsiaTheme="majorEastAsia" w:hAnsiTheme="majorEastAsia"/>
          <w:lang w:val="zh-TW"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0A6D5DB1" w14:textId="77777777" w:rsidTr="0038693D">
        <w:trPr>
          <w:trHeight w:val="21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332C6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5C96250E" w14:textId="2625155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CC45" w14:textId="3B8313B6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年）的行銷及業務成效。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請提出獲獎事蹟、品牌知名度提高、市占率提升、網站瀏覽量增加等資訊以供檢核，並附上相關佐證數字與消息來源。建議搭配過往績效或業界平均的績效做比較，評審比較容易掌握該績效代表的意義。</w:t>
            </w:r>
          </w:p>
        </w:tc>
      </w:tr>
      <w:tr w:rsidR="000271C5" w:rsidRPr="00C10898" w14:paraId="3E8A32F6" w14:textId="77777777">
        <w:trPr>
          <w:trHeight w:val="1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0D63" w14:textId="77777777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20B01510" w14:textId="77B143F5" w:rsidR="00AA737A" w:rsidRPr="00AA737A" w:rsidRDefault="00AA737A" w:rsidP="003447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BE69" w14:textId="772D16C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請說明行銷專案發起的願景、核心理念，以及如何擬定具體策略實現願景。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以開發新</w:t>
            </w:r>
            <w:r w:rsidR="00E43627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品牌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為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例，可說明最初設定目標市場，以及最終績效是否與目標相符。</w:t>
            </w:r>
          </w:p>
          <w:p w14:paraId="02A9937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37E19BAA" w14:textId="77777777">
        <w:trPr>
          <w:trHeight w:val="13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E8F9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56D1EA33" w14:textId="66891087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87C3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請以實例說明，透過哪些管理方法，激勵團隊達成目標。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舉例來說，藉由設定績效目標、組成高效工作小組、一對一面談來凝聚團隊共識。</w:t>
            </w:r>
          </w:p>
          <w:p w14:paraId="49816C00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309DF14D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26A958BF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4E128769" w14:textId="77777777" w:rsidR="0038693D" w:rsidRPr="00C10898" w:rsidRDefault="0038693D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1E627FF2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44C1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651D9E66" w14:textId="334BF4EB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A07F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投入行銷或業務專案時，遇到哪些挑戰，請具體說明克服困難的方法。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舉例來說，依據顧客的類型，採取不同的行銷方式，或是跟外部夥伴合作達到銷售目標。</w:t>
            </w:r>
          </w:p>
          <w:p w14:paraId="48E40220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6E32653B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1AE45128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C361" w14:textId="17E518EA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43D335F7" w14:textId="03FFA81A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1069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舉例來說，應用人工智慧（AI）提升客戶體驗，增加銷售量。</w:t>
            </w:r>
          </w:p>
        </w:tc>
      </w:tr>
    </w:tbl>
    <w:p w14:paraId="440A2A2C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5500AE21" w14:textId="77777777" w:rsidR="000271C5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026112EC" w14:textId="7405614C" w:rsidR="000271C5" w:rsidRPr="00C10898" w:rsidRDefault="00000000">
      <w:pPr>
        <w:ind w:right="1920"/>
        <w:rPr>
          <w:rStyle w:val="None"/>
          <w:rFonts w:asciiTheme="majorEastAsia" w:eastAsiaTheme="majorEastAsia" w:hAnsiTheme="major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lastRenderedPageBreak/>
        <w:t>組織營運</w:t>
      </w:r>
      <w:r w:rsidR="00E8409E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組</w:t>
      </w:r>
    </w:p>
    <w:p w14:paraId="611F8674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46816C04" w14:textId="77777777" w:rsidTr="002E72E8">
        <w:trPr>
          <w:trHeight w:val="24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D118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1175FC1E" w14:textId="01E0A0ED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D11B" w14:textId="02C47DA4" w:rsidR="002E72E8" w:rsidRPr="00C10898" w:rsidRDefault="00000000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組織在財務、人資、技術、法務、策略規畫等後勤平台上，如何透過優化及精簡流程，有效控管成本及提升效益。</w:t>
            </w:r>
          </w:p>
          <w:p w14:paraId="546F23C9" w14:textId="1FCD4B8C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比方說，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導入</w:t>
            </w:r>
            <w:r w:rsidR="00E43627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雇主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品牌制度，讓公司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在</w:t>
            </w:r>
            <w:r w:rsidR="002E72E8" w:rsidRPr="00C10898">
              <w:rPr>
                <w:rStyle w:val="None"/>
                <w:rFonts w:asciiTheme="majorEastAsia" w:eastAsiaTheme="majorEastAsia" w:hAnsiTheme="majorEastAsia"/>
              </w:rPr>
              <w:t>2023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年留才率提升</w:t>
            </w:r>
            <w:r w:rsidR="002E72E8" w:rsidRPr="00C10898">
              <w:rPr>
                <w:rStyle w:val="None"/>
                <w:rFonts w:asciiTheme="majorEastAsia" w:eastAsiaTheme="majorEastAsia" w:hAnsiTheme="majorEastAsia"/>
              </w:rPr>
              <w:t>20%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；或是</w:t>
            </w:r>
            <w:r w:rsidR="002E72E8" w:rsidRPr="00C10898">
              <w:rPr>
                <w:rStyle w:val="None"/>
                <w:rFonts w:asciiTheme="majorEastAsia" w:eastAsiaTheme="majorEastAsia" w:hAnsiTheme="majorEastAsia"/>
              </w:rPr>
              <w:t>5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年前擬定轉型策略，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讓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公司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得以在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年非核心服務的營收增加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15%</w:t>
            </w:r>
            <w:r w:rsidR="00E43627">
              <w:rPr>
                <w:rStyle w:val="None"/>
                <w:rFonts w:asciiTheme="majorEastAsia" w:eastAsiaTheme="majorEastAsia" w:hAnsiTheme="majorEastAsia" w:hint="eastAsia"/>
              </w:rPr>
              <w:t>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建議搭配過往績效或業界平均的績效做比較，評審比較容易掌握該績效代表的意義。</w:t>
            </w:r>
          </w:p>
          <w:p w14:paraId="46BCB301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502C1729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41D95B2A" w14:textId="77777777">
        <w:trPr>
          <w:trHeight w:val="1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E214" w14:textId="77777777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1EF862C9" w14:textId="7B46B6C0" w:rsidR="000271C5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6E19B369" w14:textId="218A4F69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4DD3" w14:textId="3BEC5D25" w:rsidR="000271C5" w:rsidRPr="00C10898" w:rsidRDefault="00000000" w:rsidP="002E72E8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營運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</w:rPr>
              <w:t>專案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願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導入雇主品牌制度為例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，可以說明當初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導入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的原因，以及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觀察到組織遇到的困擾。</w:t>
            </w:r>
          </w:p>
        </w:tc>
      </w:tr>
      <w:tr w:rsidR="000271C5" w:rsidRPr="00C10898" w14:paraId="1C1B86A4" w14:textId="77777777">
        <w:trPr>
          <w:trHeight w:val="21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0D74" w14:textId="77777777" w:rsidR="000271C5" w:rsidRDefault="002E72E8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4A8B26FC" w14:textId="5215222C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1768" w14:textId="77777777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請以實例說明，透過哪些管理方法，激勵團隊達成目標。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舉例來說，藉由設定績效目標、組成高效工作小組、一對一面談來凝聚團隊共識。</w:t>
            </w:r>
          </w:p>
          <w:p w14:paraId="57636B63" w14:textId="19FA910B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A37F4EA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F518" w14:textId="77777777" w:rsidR="000271C5" w:rsidRDefault="002E72E8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6708F49A" w14:textId="0FCCD737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B4F5" w14:textId="1AB4F39E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投入專案時，遇到哪些挑戰，請具體說明克服困難的方法。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設計新的員工體驗系統時，難以掌握員工的需求，</w:t>
            </w:r>
            <w:r w:rsidR="00C1089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需要透過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問卷</w:t>
            </w:r>
            <w:r w:rsidR="00C1089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調查來解決問題。</w:t>
            </w:r>
          </w:p>
          <w:p w14:paraId="3E5A432E" w14:textId="77777777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75AF2A31" w14:textId="77777777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5E93CF85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678D13A8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13ED8C05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F6FB" w14:textId="49E01B38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3FBB8987" w14:textId="1B573BED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D5B0" w14:textId="78F2A734" w:rsidR="000271C5" w:rsidRPr="00C10898" w:rsidRDefault="00000000">
            <w:p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="00C1089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設計新的面試流程，提高聘雇精準度，提高留職率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。</w:t>
            </w:r>
          </w:p>
        </w:tc>
      </w:tr>
    </w:tbl>
    <w:p w14:paraId="1B214F72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49300078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18EE6AA" w14:textId="77777777" w:rsidR="000271C5" w:rsidRPr="00C10898" w:rsidRDefault="00000000">
      <w:pPr>
        <w:ind w:right="1920"/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【附件</w:t>
      </w:r>
      <w:r w:rsidRPr="00C10898">
        <w:rPr>
          <w:rStyle w:val="None"/>
          <w:rFonts w:asciiTheme="majorEastAsia" w:eastAsiaTheme="majorEastAsia" w:hAnsiTheme="majorEastAsia"/>
        </w:rPr>
        <w:t>3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】</w:t>
      </w:r>
    </w:p>
    <w:p w14:paraId="7233F740" w14:textId="18154005" w:rsidR="000271C5" w:rsidRPr="00C10898" w:rsidRDefault="00000000">
      <w:pPr>
        <w:rPr>
          <w:rStyle w:val="None"/>
          <w:rFonts w:asciiTheme="majorEastAsia" w:eastAsiaTheme="majorEastAsia" w:hAnsiTheme="majorEastAsia"/>
          <w:sz w:val="28"/>
          <w:szCs w:val="28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《經理人月刊》「</w:t>
      </w:r>
      <w:r w:rsidRPr="00C10898">
        <w:rPr>
          <w:rStyle w:val="None"/>
          <w:rFonts w:asciiTheme="majorEastAsia" w:eastAsiaTheme="majorEastAsia" w:hAnsiTheme="majorEastAsia"/>
          <w:sz w:val="28"/>
          <w:szCs w:val="28"/>
        </w:rPr>
        <w:t>202</w:t>
      </w:r>
      <w:r w:rsidR="00073DB4">
        <w:rPr>
          <w:rStyle w:val="None"/>
          <w:rFonts w:asciiTheme="majorEastAsia" w:eastAsiaTheme="majorEastAsia" w:hAnsiTheme="majorEastAsia"/>
          <w:sz w:val="28"/>
          <w:szCs w:val="28"/>
        </w:rPr>
        <w:t>4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年第</w:t>
      </w:r>
      <w:r w:rsidR="00073DB4">
        <w:rPr>
          <w:rStyle w:val="None"/>
          <w:rFonts w:asciiTheme="majorEastAsia" w:eastAsiaTheme="majorEastAsia" w:hAnsiTheme="majorEastAsia" w:cs="Arial Unicode MS"/>
          <w:sz w:val="28"/>
          <w:szCs w:val="28"/>
        </w:rPr>
        <w:t>17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屆</w:t>
      </w:r>
      <w:r w:rsidRPr="00C10898">
        <w:rPr>
          <w:rStyle w:val="None"/>
          <w:rFonts w:asciiTheme="majorEastAsia" w:eastAsiaTheme="majorEastAsia" w:hAnsiTheme="majorEastAsia"/>
          <w:sz w:val="28"/>
          <w:szCs w:val="28"/>
        </w:rPr>
        <w:t>100MVP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經理人」候選人聲明書</w:t>
      </w:r>
    </w:p>
    <w:tbl>
      <w:tblPr>
        <w:tblStyle w:val="TableNormal"/>
        <w:tblW w:w="84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4"/>
        <w:gridCol w:w="6810"/>
      </w:tblGrid>
      <w:tr w:rsidR="000271C5" w:rsidRPr="00C10898" w14:paraId="6FB4960E" w14:textId="77777777">
        <w:trPr>
          <w:trHeight w:val="590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4EA136E1" w14:textId="77777777" w:rsidR="000271C5" w:rsidRPr="00C10898" w:rsidRDefault="00000000">
            <w:pPr>
              <w:ind w:right="132"/>
              <w:jc w:val="both"/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候選人姓名</w:t>
            </w:r>
          </w:p>
        </w:tc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000" w:type="dxa"/>
            </w:tcMar>
          </w:tcPr>
          <w:p w14:paraId="19C32D7B" w14:textId="77777777" w:rsidR="000271C5" w:rsidRPr="00C10898" w:rsidRDefault="000271C5">
            <w:pPr>
              <w:ind w:right="192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04D7FE5A" w14:textId="77777777">
        <w:trPr>
          <w:trHeight w:val="4450"/>
        </w:trPr>
        <w:tc>
          <w:tcPr>
            <w:tcW w:w="84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9723" w14:textId="4E11B338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本人謹擔保報名參加「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202</w:t>
            </w:r>
            <w:r w:rsidR="00073DB4">
              <w:rPr>
                <w:rStyle w:val="None"/>
                <w:rFonts w:asciiTheme="majorEastAsia" w:eastAsiaTheme="majorEastAsia" w:hAnsiTheme="majorEastAsia"/>
              </w:rPr>
              <w:t>4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年第</w:t>
            </w:r>
            <w:r w:rsidR="00073DB4">
              <w:rPr>
                <w:rStyle w:val="None"/>
                <w:rFonts w:asciiTheme="majorEastAsia" w:eastAsiaTheme="majorEastAsia" w:hAnsiTheme="majorEastAsia" w:cs="Arial Unicode MS"/>
              </w:rPr>
              <w:t>17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屆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100MVP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經理人」所附資料無標示不實，或侵犯他人智慧財產權之情事，且已確實了解並遵守徵選簡章相關注意事項。</w:t>
            </w:r>
          </w:p>
          <w:p w14:paraId="1ECC03E4" w14:textId="77777777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本人過去無任何違反法律之判刑紀錄；如經查出有違法事蹟，主辦單位有權取消參選資格，得獎者亦應取消其得獎資格。</w:t>
            </w:r>
          </w:p>
          <w:p w14:paraId="13BE0425" w14:textId="77777777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本人徵選所附資料若有不實或違反規定者，主辦單位有權取消參選資格，得獎者亦應取消其得獎資格。</w:t>
            </w:r>
          </w:p>
          <w:p w14:paraId="7BB1A966" w14:textId="46247F9E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如因本人之違法行為，導致「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202</w:t>
            </w:r>
            <w:r w:rsidR="00073DB4">
              <w:rPr>
                <w:rStyle w:val="None"/>
                <w:rFonts w:asciiTheme="majorEastAsia" w:eastAsiaTheme="majorEastAsia" w:hAnsiTheme="majorEastAsia"/>
              </w:rPr>
              <w:t>4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年第</w:t>
            </w:r>
            <w:r w:rsidR="00073DB4">
              <w:rPr>
                <w:rStyle w:val="None"/>
                <w:rFonts w:asciiTheme="majorEastAsia" w:eastAsiaTheme="majorEastAsia" w:hAnsiTheme="majorEastAsia" w:cs="Arial Unicode MS"/>
              </w:rPr>
              <w:t>17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屆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100MVP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經理人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」主辦單位涉及訴訟及其他不利處分，主辦單位得請求本人賠償一切之損害。</w:t>
            </w:r>
          </w:p>
          <w:p w14:paraId="69BCA377" w14:textId="0245ADAD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本人若入選「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202</w:t>
            </w:r>
            <w:r w:rsidR="00073DB4">
              <w:rPr>
                <w:rStyle w:val="None"/>
                <w:rFonts w:asciiTheme="majorEastAsia" w:eastAsiaTheme="majorEastAsia" w:hAnsiTheme="majorEastAsia"/>
              </w:rPr>
              <w:t>4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年第</w:t>
            </w:r>
            <w:r w:rsidR="00073DB4">
              <w:rPr>
                <w:rStyle w:val="None"/>
                <w:rFonts w:asciiTheme="majorEastAsia" w:eastAsiaTheme="majorEastAsia" w:hAnsiTheme="majorEastAsia" w:cs="Arial Unicode MS"/>
              </w:rPr>
              <w:t>17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屆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100MVP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經理人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」，願意配合參加主辦單位舉行之頒獎典禮與活動，並同意主辦單位為本活動報導與宣傳時，可拍攝（錄製）本人肖像，且根據本人之採訪內容與所提供資料，進行相關報導與文宣。</w:t>
            </w:r>
          </w:p>
        </w:tc>
      </w:tr>
      <w:tr w:rsidR="000271C5" w:rsidRPr="00C10898" w14:paraId="1ABF7F96" w14:textId="77777777">
        <w:trPr>
          <w:trHeight w:val="370"/>
        </w:trPr>
        <w:tc>
          <w:tcPr>
            <w:tcW w:w="84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000" w:type="dxa"/>
            </w:tcMar>
          </w:tcPr>
          <w:p w14:paraId="6D45684F" w14:textId="77777777" w:rsidR="000271C5" w:rsidRPr="00C10898" w:rsidRDefault="00000000">
            <w:pPr>
              <w:ind w:right="1920"/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中華民國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月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日</w:t>
            </w:r>
          </w:p>
        </w:tc>
      </w:tr>
      <w:tr w:rsidR="000271C5" w:rsidRPr="00C10898" w14:paraId="50FBD4D1" w14:textId="77777777">
        <w:trPr>
          <w:trHeight w:val="650"/>
        </w:trPr>
        <w:tc>
          <w:tcPr>
            <w:tcW w:w="84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000" w:type="dxa"/>
            </w:tcMar>
          </w:tcPr>
          <w:p w14:paraId="3F8E4BB9" w14:textId="77777777" w:rsidR="000271C5" w:rsidRPr="00C10898" w:rsidRDefault="00000000">
            <w:pPr>
              <w:ind w:right="1920"/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候選人簽章（請親簽）：</w:t>
            </w:r>
          </w:p>
        </w:tc>
      </w:tr>
    </w:tbl>
    <w:p w14:paraId="6820433E" w14:textId="77777777" w:rsidR="000271C5" w:rsidRPr="00C10898" w:rsidRDefault="000271C5">
      <w:pPr>
        <w:widowControl w:val="0"/>
        <w:rPr>
          <w:rFonts w:asciiTheme="majorEastAsia" w:eastAsiaTheme="majorEastAsia" w:hAnsiTheme="majorEastAsia"/>
        </w:rPr>
      </w:pPr>
    </w:p>
    <w:p w14:paraId="4A7EB08C" w14:textId="77777777" w:rsidR="00C10898" w:rsidRPr="00C10898" w:rsidRDefault="00C10898">
      <w:pPr>
        <w:widowControl w:val="0"/>
        <w:rPr>
          <w:rFonts w:asciiTheme="majorEastAsia" w:eastAsiaTheme="majorEastAsia" w:hAnsiTheme="majorEastAsia"/>
        </w:rPr>
      </w:pPr>
    </w:p>
    <w:p w14:paraId="1FD92D27" w14:textId="4B7C91DD" w:rsidR="00BD2291" w:rsidRPr="00BD2291" w:rsidRDefault="00C10898" w:rsidP="00C10898">
      <w:pPr>
        <w:widowControl w:val="0"/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Fonts w:asciiTheme="majorEastAsia" w:eastAsiaTheme="majorEastAsia" w:hAnsiTheme="majorEastAsia" w:hint="eastAsia"/>
        </w:rPr>
        <w:t>報名表</w:t>
      </w:r>
      <w:r w:rsidR="0038693D" w:rsidRPr="00C10898">
        <w:rPr>
          <w:rFonts w:asciiTheme="majorEastAsia" w:eastAsiaTheme="majorEastAsia" w:hAnsiTheme="majorEastAsia" w:hint="eastAsia"/>
        </w:rPr>
        <w:t>填寫</w:t>
      </w:r>
      <w:r w:rsidRPr="00C10898">
        <w:rPr>
          <w:rFonts w:asciiTheme="majorEastAsia" w:eastAsiaTheme="majorEastAsia" w:hAnsiTheme="majorEastAsia" w:hint="eastAsia"/>
        </w:rPr>
        <w:t>完畢後，請至</w:t>
      </w:r>
      <w:r w:rsidR="00073DB4">
        <w:rPr>
          <w:rFonts w:asciiTheme="majorEastAsia" w:eastAsiaTheme="majorEastAsia" w:hAnsiTheme="majorEastAsia" w:hint="eastAsia"/>
        </w:rPr>
        <w:t>主辦單位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【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EVENT Go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報名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系統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】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「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《經理人月刊</w:t>
      </w:r>
      <w:r w:rsidR="00BD2291">
        <w:rPr>
          <w:rStyle w:val="None"/>
          <w:rFonts w:ascii="Cambria Math" w:eastAsiaTheme="majorEastAsia" w:hAnsi="Cambria Math" w:cs="Cambria Math" w:hint="eastAsia"/>
          <w:shd w:val="clear" w:color="auto" w:fill="FFFFFF"/>
        </w:rPr>
        <w:t>》</w:t>
      </w:r>
      <w:r w:rsidR="00BD2291">
        <w:rPr>
          <w:rStyle w:val="None"/>
          <w:rFonts w:asciiTheme="majorEastAsia" w:eastAsiaTheme="majorEastAsia" w:hAnsiTheme="majorEastAsia"/>
          <w:shd w:val="clear" w:color="auto" w:fill="FFFFFF"/>
        </w:rPr>
        <w:t>2024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年第</w:t>
      </w:r>
      <w:r w:rsidR="00BD2291">
        <w:rPr>
          <w:rStyle w:val="None"/>
          <w:rFonts w:asciiTheme="majorEastAsia" w:eastAsiaTheme="majorEastAsia" w:hAnsiTheme="majorEastAsia"/>
          <w:shd w:val="clear" w:color="auto" w:fill="FFFFFF"/>
        </w:rPr>
        <w:t>17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屆</w:t>
      </w:r>
      <w:r w:rsidR="00BD2291">
        <w:rPr>
          <w:rStyle w:val="None"/>
          <w:rFonts w:asciiTheme="majorEastAsia" w:eastAsiaTheme="majorEastAsia" w:hAnsiTheme="majorEastAsia"/>
          <w:shd w:val="clear" w:color="auto" w:fill="FFFFFF"/>
        </w:rPr>
        <w:t>100MVP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經理人徵件報名」</w:t>
      </w:r>
      <w:r w:rsidR="00590126">
        <w:rPr>
          <w:rStyle w:val="None"/>
          <w:rFonts w:asciiTheme="majorEastAsia" w:eastAsiaTheme="majorEastAsia" w:hAnsiTheme="majorEastAsia" w:hint="eastAsia"/>
          <w:shd w:val="clear" w:color="auto" w:fill="FFFFFF"/>
        </w:rPr>
        <w:t>活動頁面</w:t>
      </w:r>
      <w:r w:rsidR="00E43627">
        <w:rPr>
          <w:rStyle w:val="None"/>
          <w:rFonts w:asciiTheme="majorEastAsia" w:eastAsiaTheme="majorEastAsia" w:hAnsiTheme="majorEastAsia" w:hint="eastAsia"/>
          <w:shd w:val="clear" w:color="auto" w:fill="FFFFFF"/>
        </w:rPr>
        <w:t>（</w:t>
      </w:r>
      <w:hyperlink r:id="rId10" w:history="1">
        <w:r w:rsidR="00E43627">
          <w:rPr>
            <w:rStyle w:val="a3"/>
          </w:rPr>
          <w:t>《經理人月刊》2024 年第 17 屆 100MVP 經理人徵件報名|Event Go活動平台 | 你學習新知的好夥伴 (bnextmedia.com.tw)</w:t>
        </w:r>
      </w:hyperlink>
      <w:r w:rsidR="00E43627">
        <w:rPr>
          <w:rStyle w:val="None"/>
          <w:rFonts w:asciiTheme="majorEastAsia" w:eastAsiaTheme="majorEastAsia" w:hAnsiTheme="majorEastAsia" w:hint="eastAsia"/>
          <w:shd w:val="clear" w:color="auto" w:fill="FFFFFF"/>
        </w:rPr>
        <w:t>）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，繳交資料與報名費。</w:t>
      </w:r>
    </w:p>
    <w:p w14:paraId="1C471F5B" w14:textId="77777777" w:rsidR="00BD2291" w:rsidRPr="00BD2291" w:rsidRDefault="00BD2291" w:rsidP="00C10898">
      <w:pPr>
        <w:widowControl w:val="0"/>
        <w:rPr>
          <w:rStyle w:val="None"/>
          <w:rFonts w:asciiTheme="majorEastAsia" w:eastAsiaTheme="majorEastAsia" w:hAnsiTheme="majorEastAsia"/>
          <w:shd w:val="clear" w:color="auto" w:fill="FFFFFF"/>
        </w:rPr>
      </w:pPr>
    </w:p>
    <w:p w14:paraId="071BC6F3" w14:textId="77777777" w:rsidR="00C10898" w:rsidRPr="00C10898" w:rsidRDefault="00C10898">
      <w:pPr>
        <w:widowControl w:val="0"/>
        <w:rPr>
          <w:rFonts w:asciiTheme="majorEastAsia" w:eastAsiaTheme="majorEastAsia" w:hAnsiTheme="majorEastAsia"/>
        </w:rPr>
      </w:pPr>
    </w:p>
    <w:sectPr w:rsidR="00C10898" w:rsidRPr="00C10898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5920" w14:textId="77777777" w:rsidR="006619AD" w:rsidRDefault="006619AD">
      <w:r>
        <w:separator/>
      </w:r>
    </w:p>
  </w:endnote>
  <w:endnote w:type="continuationSeparator" w:id="0">
    <w:p w14:paraId="010E00DF" w14:textId="77777777" w:rsidR="006619AD" w:rsidRDefault="006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Roman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2046089984"/>
      <w:docPartObj>
        <w:docPartGallery w:val="Page Numbers (Bottom of Page)"/>
        <w:docPartUnique/>
      </w:docPartObj>
    </w:sdtPr>
    <w:sdtContent>
      <w:p w14:paraId="4A1115A1" w14:textId="65D07D31" w:rsidR="0038693D" w:rsidRDefault="0038693D" w:rsidP="00502F0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5FE5BB5" w14:textId="77777777" w:rsidR="0038693D" w:rsidRDefault="0038693D" w:rsidP="0038693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370527353"/>
      <w:docPartObj>
        <w:docPartGallery w:val="Page Numbers (Bottom of Page)"/>
        <w:docPartUnique/>
      </w:docPartObj>
    </w:sdtPr>
    <w:sdtContent>
      <w:p w14:paraId="792F032A" w14:textId="7EA28C92" w:rsidR="0038693D" w:rsidRDefault="0038693D" w:rsidP="00502F0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14:paraId="24579F68" w14:textId="77777777" w:rsidR="000271C5" w:rsidRDefault="000271C5" w:rsidP="0038693D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E4DA" w14:textId="77777777" w:rsidR="006619AD" w:rsidRDefault="006619AD">
      <w:r>
        <w:separator/>
      </w:r>
    </w:p>
  </w:footnote>
  <w:footnote w:type="continuationSeparator" w:id="0">
    <w:p w14:paraId="2B318635" w14:textId="77777777" w:rsidR="006619AD" w:rsidRDefault="0066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DEBF" w14:textId="77777777" w:rsidR="000271C5" w:rsidRDefault="000271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F0A"/>
    <w:multiLevelType w:val="hybridMultilevel"/>
    <w:tmpl w:val="43E2BD38"/>
    <w:numStyleLink w:val="ImportedStyle3"/>
  </w:abstractNum>
  <w:abstractNum w:abstractNumId="1" w15:restartNumberingAfterBreak="0">
    <w:nsid w:val="07C9601C"/>
    <w:multiLevelType w:val="hybridMultilevel"/>
    <w:tmpl w:val="58F88BF6"/>
    <w:numStyleLink w:val="ImportedStyle12"/>
  </w:abstractNum>
  <w:abstractNum w:abstractNumId="2" w15:restartNumberingAfterBreak="0">
    <w:nsid w:val="0AF75AE6"/>
    <w:multiLevelType w:val="hybridMultilevel"/>
    <w:tmpl w:val="D5B40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12C62"/>
    <w:multiLevelType w:val="hybridMultilevel"/>
    <w:tmpl w:val="F2EC0D60"/>
    <w:styleLink w:val="ImportedStyle11"/>
    <w:lvl w:ilvl="0" w:tplc="80FCB0C2">
      <w:start w:val="1"/>
      <w:numFmt w:val="decimal"/>
      <w:lvlText w:val="%1."/>
      <w:lvlJc w:val="left"/>
      <w:pPr>
        <w:ind w:left="720" w:hanging="72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D66BE2">
      <w:start w:val="1"/>
      <w:numFmt w:val="decimal"/>
      <w:lvlText w:val="%2."/>
      <w:lvlJc w:val="left"/>
      <w:pPr>
        <w:ind w:left="9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CD4AA">
      <w:start w:val="1"/>
      <w:numFmt w:val="lowerRoman"/>
      <w:lvlText w:val="%3."/>
      <w:lvlJc w:val="left"/>
      <w:pPr>
        <w:ind w:left="1440" w:hanging="569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2A246">
      <w:start w:val="1"/>
      <w:numFmt w:val="decimal"/>
      <w:lvlText w:val="%4."/>
      <w:lvlJc w:val="left"/>
      <w:pPr>
        <w:ind w:left="192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E3AE4">
      <w:start w:val="1"/>
      <w:numFmt w:val="decimal"/>
      <w:lvlText w:val="%5."/>
      <w:lvlJc w:val="left"/>
      <w:pPr>
        <w:ind w:left="240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4E0E2">
      <w:start w:val="1"/>
      <w:numFmt w:val="lowerRoman"/>
      <w:lvlText w:val="%6."/>
      <w:lvlJc w:val="left"/>
      <w:pPr>
        <w:ind w:left="2880" w:hanging="569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8203E">
      <w:start w:val="1"/>
      <w:numFmt w:val="decimal"/>
      <w:lvlText w:val="%7."/>
      <w:lvlJc w:val="left"/>
      <w:pPr>
        <w:ind w:left="33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E5346">
      <w:start w:val="1"/>
      <w:numFmt w:val="decimal"/>
      <w:lvlText w:val="%8."/>
      <w:lvlJc w:val="left"/>
      <w:pPr>
        <w:ind w:left="384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806E4">
      <w:start w:val="1"/>
      <w:numFmt w:val="lowerRoman"/>
      <w:lvlText w:val="%9."/>
      <w:lvlJc w:val="left"/>
      <w:pPr>
        <w:ind w:left="4320" w:hanging="569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92071"/>
    <w:multiLevelType w:val="hybridMultilevel"/>
    <w:tmpl w:val="D050389C"/>
    <w:numStyleLink w:val="ImportedStyle6"/>
  </w:abstractNum>
  <w:abstractNum w:abstractNumId="5" w15:restartNumberingAfterBreak="0">
    <w:nsid w:val="18022BF9"/>
    <w:multiLevelType w:val="hybridMultilevel"/>
    <w:tmpl w:val="2FF2B918"/>
    <w:styleLink w:val="ImportedStyle9"/>
    <w:lvl w:ilvl="0" w:tplc="6C905832">
      <w:start w:val="1"/>
      <w:numFmt w:val="bullet"/>
      <w:lvlText w:val="•"/>
      <w:lvlJc w:val="left"/>
      <w:pPr>
        <w:tabs>
          <w:tab w:val="left" w:pos="52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AA946">
      <w:start w:val="1"/>
      <w:numFmt w:val="bullet"/>
      <w:lvlText w:val="•"/>
      <w:lvlJc w:val="left"/>
      <w:pPr>
        <w:tabs>
          <w:tab w:val="left" w:pos="52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496C0">
      <w:start w:val="1"/>
      <w:numFmt w:val="bullet"/>
      <w:lvlText w:val="•"/>
      <w:lvlJc w:val="left"/>
      <w:pPr>
        <w:tabs>
          <w:tab w:val="left" w:pos="52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809DE">
      <w:start w:val="1"/>
      <w:numFmt w:val="bullet"/>
      <w:lvlText w:val="•"/>
      <w:lvlJc w:val="left"/>
      <w:pPr>
        <w:tabs>
          <w:tab w:val="left" w:pos="52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DE2614">
      <w:start w:val="1"/>
      <w:numFmt w:val="bullet"/>
      <w:lvlText w:val="•"/>
      <w:lvlJc w:val="left"/>
      <w:pPr>
        <w:tabs>
          <w:tab w:val="left" w:pos="52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A11C8">
      <w:start w:val="1"/>
      <w:numFmt w:val="bullet"/>
      <w:lvlText w:val="•"/>
      <w:lvlJc w:val="left"/>
      <w:pPr>
        <w:tabs>
          <w:tab w:val="left" w:pos="52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831C8">
      <w:start w:val="1"/>
      <w:numFmt w:val="bullet"/>
      <w:lvlText w:val="•"/>
      <w:lvlJc w:val="left"/>
      <w:pPr>
        <w:tabs>
          <w:tab w:val="left" w:pos="52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2B4F2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27D98">
      <w:start w:val="1"/>
      <w:numFmt w:val="bullet"/>
      <w:lvlText w:val="•"/>
      <w:lvlJc w:val="left"/>
      <w:pPr>
        <w:tabs>
          <w:tab w:val="left" w:pos="52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0570B"/>
    <w:multiLevelType w:val="hybridMultilevel"/>
    <w:tmpl w:val="29888F7E"/>
    <w:lvl w:ilvl="0" w:tplc="B9C073D4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3530A"/>
    <w:multiLevelType w:val="hybridMultilevel"/>
    <w:tmpl w:val="E04EB688"/>
    <w:styleLink w:val="ImportedStyle2"/>
    <w:lvl w:ilvl="0" w:tplc="1764B9F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C7DFC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8EE92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E5F9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8DE58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05B88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CA65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2A4BE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2B6A4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74714B2"/>
    <w:multiLevelType w:val="hybridMultilevel"/>
    <w:tmpl w:val="43E2BD38"/>
    <w:styleLink w:val="ImportedStyle3"/>
    <w:lvl w:ilvl="0" w:tplc="BE86D4B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11EC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4EA84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FE0AD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9ECE5C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6B306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6D1B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E60B14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0ACA4C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1D4EC9"/>
    <w:multiLevelType w:val="hybridMultilevel"/>
    <w:tmpl w:val="6D281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740432"/>
    <w:multiLevelType w:val="hybridMultilevel"/>
    <w:tmpl w:val="29D2B8FA"/>
    <w:numStyleLink w:val="ImportedStyle10"/>
  </w:abstractNum>
  <w:abstractNum w:abstractNumId="11" w15:restartNumberingAfterBreak="0">
    <w:nsid w:val="365A6706"/>
    <w:multiLevelType w:val="hybridMultilevel"/>
    <w:tmpl w:val="61E62186"/>
    <w:styleLink w:val="ImportedStyle4"/>
    <w:lvl w:ilvl="0" w:tplc="67EC2CD8">
      <w:start w:val="1"/>
      <w:numFmt w:val="decimal"/>
      <w:lvlText w:val="（%1）"/>
      <w:lvlJc w:val="left"/>
      <w:pPr>
        <w:ind w:left="720" w:hanging="720"/>
      </w:pPr>
      <w:rPr>
        <w:rFonts w:asciiTheme="majorEastAsia" w:eastAsiaTheme="majorEastAsia" w:hAnsiTheme="majorEastAsia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0FF4A">
      <w:start w:val="1"/>
      <w:numFmt w:val="decimal"/>
      <w:lvlText w:val="%2."/>
      <w:lvlJc w:val="left"/>
      <w:pPr>
        <w:ind w:left="960" w:hanging="480"/>
      </w:pPr>
      <w:rPr>
        <w:rFonts w:asciiTheme="minorEastAsia" w:eastAsiaTheme="minorEastAsia" w:hAnsiTheme="minorEastAsia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78929C">
      <w:start w:val="1"/>
      <w:numFmt w:val="lowerRoman"/>
      <w:lvlText w:val="%3."/>
      <w:lvlJc w:val="left"/>
      <w:pPr>
        <w:ind w:left="1440" w:hanging="6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04146">
      <w:start w:val="1"/>
      <w:numFmt w:val="decimal"/>
      <w:lvlText w:val="%4."/>
      <w:lvlJc w:val="left"/>
      <w:pPr>
        <w:ind w:left="192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07478">
      <w:start w:val="1"/>
      <w:numFmt w:val="decimal"/>
      <w:lvlText w:val="%5."/>
      <w:lvlJc w:val="left"/>
      <w:pPr>
        <w:ind w:left="240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87B26">
      <w:start w:val="1"/>
      <w:numFmt w:val="lowerRoman"/>
      <w:lvlText w:val="%6."/>
      <w:lvlJc w:val="left"/>
      <w:pPr>
        <w:ind w:left="2880" w:hanging="6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4E0CA">
      <w:start w:val="1"/>
      <w:numFmt w:val="decimal"/>
      <w:lvlText w:val="%7."/>
      <w:lvlJc w:val="left"/>
      <w:pPr>
        <w:ind w:left="336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EEA22">
      <w:start w:val="1"/>
      <w:numFmt w:val="decimal"/>
      <w:lvlText w:val="%8."/>
      <w:lvlJc w:val="left"/>
      <w:pPr>
        <w:ind w:left="384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6B854">
      <w:start w:val="1"/>
      <w:numFmt w:val="lowerRoman"/>
      <w:lvlText w:val="%9."/>
      <w:lvlJc w:val="left"/>
      <w:pPr>
        <w:ind w:left="4320" w:hanging="6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D6C1DEF"/>
    <w:multiLevelType w:val="hybridMultilevel"/>
    <w:tmpl w:val="61E62186"/>
    <w:numStyleLink w:val="ImportedStyle4"/>
  </w:abstractNum>
  <w:abstractNum w:abstractNumId="13" w15:restartNumberingAfterBreak="0">
    <w:nsid w:val="40C636C7"/>
    <w:multiLevelType w:val="hybridMultilevel"/>
    <w:tmpl w:val="6C64DA4C"/>
    <w:lvl w:ilvl="0" w:tplc="7E7CFF92">
      <w:start w:val="1"/>
      <w:numFmt w:val="decimal"/>
      <w:lvlText w:val="%1."/>
      <w:lvlJc w:val="left"/>
      <w:pPr>
        <w:ind w:left="720" w:hanging="7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4760A5"/>
    <w:multiLevelType w:val="hybridMultilevel"/>
    <w:tmpl w:val="A162D6F6"/>
    <w:lvl w:ilvl="0" w:tplc="130ABCFC">
      <w:start w:val="1"/>
      <w:numFmt w:val="decimal"/>
      <w:lvlText w:val="（%1）"/>
      <w:lvlJc w:val="left"/>
      <w:pPr>
        <w:ind w:left="853" w:hanging="60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5" w15:restartNumberingAfterBreak="0">
    <w:nsid w:val="4C5D3EFD"/>
    <w:multiLevelType w:val="hybridMultilevel"/>
    <w:tmpl w:val="F2EC0D60"/>
    <w:numStyleLink w:val="ImportedStyle11"/>
  </w:abstractNum>
  <w:abstractNum w:abstractNumId="16" w15:restartNumberingAfterBreak="0">
    <w:nsid w:val="524C6AAC"/>
    <w:multiLevelType w:val="hybridMultilevel"/>
    <w:tmpl w:val="29D2B8FA"/>
    <w:styleLink w:val="ImportedStyle10"/>
    <w:lvl w:ilvl="0" w:tplc="064E1956">
      <w:start w:val="1"/>
      <w:numFmt w:val="bullet"/>
      <w:lvlText w:val="•"/>
      <w:lvlJc w:val="left"/>
      <w:pPr>
        <w:tabs>
          <w:tab w:val="left" w:pos="52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8E1A2">
      <w:start w:val="1"/>
      <w:numFmt w:val="bullet"/>
      <w:lvlText w:val="•"/>
      <w:lvlJc w:val="left"/>
      <w:pPr>
        <w:tabs>
          <w:tab w:val="left" w:pos="52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A8BC6">
      <w:start w:val="1"/>
      <w:numFmt w:val="bullet"/>
      <w:lvlText w:val="•"/>
      <w:lvlJc w:val="left"/>
      <w:pPr>
        <w:tabs>
          <w:tab w:val="left" w:pos="52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0F8BE">
      <w:start w:val="1"/>
      <w:numFmt w:val="bullet"/>
      <w:lvlText w:val="•"/>
      <w:lvlJc w:val="left"/>
      <w:pPr>
        <w:tabs>
          <w:tab w:val="left" w:pos="52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A7642">
      <w:start w:val="1"/>
      <w:numFmt w:val="bullet"/>
      <w:lvlText w:val="•"/>
      <w:lvlJc w:val="left"/>
      <w:pPr>
        <w:tabs>
          <w:tab w:val="left" w:pos="52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3378">
      <w:start w:val="1"/>
      <w:numFmt w:val="bullet"/>
      <w:lvlText w:val="•"/>
      <w:lvlJc w:val="left"/>
      <w:pPr>
        <w:tabs>
          <w:tab w:val="left" w:pos="52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6ECCE">
      <w:start w:val="1"/>
      <w:numFmt w:val="bullet"/>
      <w:lvlText w:val="•"/>
      <w:lvlJc w:val="left"/>
      <w:pPr>
        <w:tabs>
          <w:tab w:val="left" w:pos="52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257B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65F58">
      <w:start w:val="1"/>
      <w:numFmt w:val="bullet"/>
      <w:lvlText w:val="•"/>
      <w:lvlJc w:val="left"/>
      <w:pPr>
        <w:tabs>
          <w:tab w:val="left" w:pos="52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8D7D35"/>
    <w:multiLevelType w:val="hybridMultilevel"/>
    <w:tmpl w:val="8A648858"/>
    <w:lvl w:ilvl="0" w:tplc="FEBC35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255DB"/>
    <w:multiLevelType w:val="hybridMultilevel"/>
    <w:tmpl w:val="D2E418E4"/>
    <w:lvl w:ilvl="0" w:tplc="B9C073D4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66D82"/>
    <w:multiLevelType w:val="hybridMultilevel"/>
    <w:tmpl w:val="D050389C"/>
    <w:styleLink w:val="ImportedStyle6"/>
    <w:lvl w:ilvl="0" w:tplc="1EF4DDF2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E1A60">
      <w:start w:val="1"/>
      <w:numFmt w:val="decimal"/>
      <w:lvlText w:val="%2."/>
      <w:lvlJc w:val="left"/>
      <w:pPr>
        <w:tabs>
          <w:tab w:val="left" w:pos="360"/>
        </w:tabs>
        <w:ind w:left="9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A084C">
      <w:start w:val="1"/>
      <w:numFmt w:val="decimal"/>
      <w:lvlText w:val="%3."/>
      <w:lvlJc w:val="left"/>
      <w:pPr>
        <w:tabs>
          <w:tab w:val="left" w:pos="360"/>
        </w:tabs>
        <w:ind w:left="1440" w:hanging="600"/>
      </w:pPr>
      <w:rPr>
        <w:rFonts w:asciiTheme="minorEastAsia" w:eastAsiaTheme="minorEastAsia" w:hAnsiTheme="minorEastAsia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27EBA">
      <w:start w:val="1"/>
      <w:numFmt w:val="decimal"/>
      <w:lvlText w:val="%4."/>
      <w:lvlJc w:val="left"/>
      <w:pPr>
        <w:tabs>
          <w:tab w:val="left" w:pos="360"/>
        </w:tabs>
        <w:ind w:left="192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2DD38">
      <w:start w:val="1"/>
      <w:numFmt w:val="decimal"/>
      <w:lvlText w:val="%5."/>
      <w:lvlJc w:val="left"/>
      <w:pPr>
        <w:tabs>
          <w:tab w:val="left" w:pos="360"/>
        </w:tabs>
        <w:ind w:left="240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89DE4">
      <w:start w:val="1"/>
      <w:numFmt w:val="lowerRoman"/>
      <w:lvlText w:val="%6."/>
      <w:lvlJc w:val="left"/>
      <w:pPr>
        <w:tabs>
          <w:tab w:val="left" w:pos="360"/>
        </w:tabs>
        <w:ind w:left="2880" w:hanging="60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237F0">
      <w:start w:val="1"/>
      <w:numFmt w:val="decimal"/>
      <w:lvlText w:val="%7."/>
      <w:lvlJc w:val="left"/>
      <w:pPr>
        <w:tabs>
          <w:tab w:val="left" w:pos="360"/>
        </w:tabs>
        <w:ind w:left="33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745DCE">
      <w:start w:val="1"/>
      <w:numFmt w:val="decimal"/>
      <w:lvlText w:val="%8."/>
      <w:lvlJc w:val="left"/>
      <w:pPr>
        <w:tabs>
          <w:tab w:val="left" w:pos="360"/>
        </w:tabs>
        <w:ind w:left="384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EF54C">
      <w:start w:val="1"/>
      <w:numFmt w:val="lowerRoman"/>
      <w:lvlText w:val="%9."/>
      <w:lvlJc w:val="left"/>
      <w:pPr>
        <w:tabs>
          <w:tab w:val="left" w:pos="360"/>
        </w:tabs>
        <w:ind w:left="4320" w:hanging="60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5D04AE"/>
    <w:multiLevelType w:val="hybridMultilevel"/>
    <w:tmpl w:val="58F88BF6"/>
    <w:styleLink w:val="ImportedStyle12"/>
    <w:lvl w:ilvl="0" w:tplc="F3C8DD9A">
      <w:start w:val="1"/>
      <w:numFmt w:val="decimal"/>
      <w:lvlText w:val="%1."/>
      <w:lvlJc w:val="left"/>
      <w:pPr>
        <w:tabs>
          <w:tab w:val="num" w:pos="360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B889F1A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4DECC62A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B5169E6E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72327C2A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B8E6CA5C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E580E1A2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9A03CEA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2A241F48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1" w15:restartNumberingAfterBreak="0">
    <w:nsid w:val="638A65B5"/>
    <w:multiLevelType w:val="hybridMultilevel"/>
    <w:tmpl w:val="FD36BBF4"/>
    <w:numStyleLink w:val="Numbered"/>
  </w:abstractNum>
  <w:abstractNum w:abstractNumId="22" w15:restartNumberingAfterBreak="0">
    <w:nsid w:val="63E74F2E"/>
    <w:multiLevelType w:val="hybridMultilevel"/>
    <w:tmpl w:val="808851CC"/>
    <w:numStyleLink w:val="ImportedStyle7"/>
  </w:abstractNum>
  <w:abstractNum w:abstractNumId="23" w15:restartNumberingAfterBreak="0">
    <w:nsid w:val="64D51161"/>
    <w:multiLevelType w:val="hybridMultilevel"/>
    <w:tmpl w:val="E04EB688"/>
    <w:numStyleLink w:val="ImportedStyle2"/>
  </w:abstractNum>
  <w:abstractNum w:abstractNumId="24" w15:restartNumberingAfterBreak="0">
    <w:nsid w:val="66244B8A"/>
    <w:multiLevelType w:val="hybridMultilevel"/>
    <w:tmpl w:val="41829BF2"/>
    <w:numStyleLink w:val="ImportedStyle1"/>
  </w:abstractNum>
  <w:abstractNum w:abstractNumId="25" w15:restartNumberingAfterBreak="0">
    <w:nsid w:val="6BA44C5C"/>
    <w:multiLevelType w:val="hybridMultilevel"/>
    <w:tmpl w:val="65FC10CA"/>
    <w:lvl w:ilvl="0" w:tplc="600418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424F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5438CC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A544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2591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AFF3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215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30F650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98C28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E74EE4"/>
    <w:multiLevelType w:val="hybridMultilevel"/>
    <w:tmpl w:val="83B8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EF2337"/>
    <w:multiLevelType w:val="hybridMultilevel"/>
    <w:tmpl w:val="41829BF2"/>
    <w:styleLink w:val="ImportedStyle1"/>
    <w:lvl w:ilvl="0" w:tplc="0C9655CE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9E71B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681F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6A399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44C898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8314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4C4C82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45E1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E9E6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32E6C9B"/>
    <w:multiLevelType w:val="hybridMultilevel"/>
    <w:tmpl w:val="885CD1B2"/>
    <w:lvl w:ilvl="0" w:tplc="7FBE0DF2">
      <w:start w:val="1"/>
      <w:numFmt w:val="decimal"/>
      <w:lvlText w:val="%1."/>
      <w:lvlJc w:val="left"/>
      <w:pPr>
        <w:tabs>
          <w:tab w:val="num" w:pos="360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8D30E9"/>
    <w:multiLevelType w:val="hybridMultilevel"/>
    <w:tmpl w:val="1458D170"/>
    <w:lvl w:ilvl="0" w:tplc="B9C073D4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94235C"/>
    <w:multiLevelType w:val="hybridMultilevel"/>
    <w:tmpl w:val="808851CC"/>
    <w:styleLink w:val="ImportedStyle7"/>
    <w:lvl w:ilvl="0" w:tplc="8D903162">
      <w:start w:val="1"/>
      <w:numFmt w:val="bullet"/>
      <w:lvlText w:val="•"/>
      <w:lvlJc w:val="left"/>
      <w:pPr>
        <w:tabs>
          <w:tab w:val="left" w:pos="52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46CD6">
      <w:start w:val="1"/>
      <w:numFmt w:val="bullet"/>
      <w:lvlText w:val="•"/>
      <w:lvlJc w:val="left"/>
      <w:pPr>
        <w:tabs>
          <w:tab w:val="left" w:pos="52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6A4B4">
      <w:start w:val="1"/>
      <w:numFmt w:val="bullet"/>
      <w:lvlText w:val="•"/>
      <w:lvlJc w:val="left"/>
      <w:pPr>
        <w:tabs>
          <w:tab w:val="left" w:pos="52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295B2">
      <w:start w:val="1"/>
      <w:numFmt w:val="bullet"/>
      <w:lvlText w:val="•"/>
      <w:lvlJc w:val="left"/>
      <w:pPr>
        <w:tabs>
          <w:tab w:val="left" w:pos="52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03880">
      <w:start w:val="1"/>
      <w:numFmt w:val="bullet"/>
      <w:lvlText w:val="•"/>
      <w:lvlJc w:val="left"/>
      <w:pPr>
        <w:tabs>
          <w:tab w:val="left" w:pos="52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A65D00">
      <w:start w:val="1"/>
      <w:numFmt w:val="bullet"/>
      <w:lvlText w:val="•"/>
      <w:lvlJc w:val="left"/>
      <w:pPr>
        <w:tabs>
          <w:tab w:val="left" w:pos="52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CECFC">
      <w:start w:val="1"/>
      <w:numFmt w:val="bullet"/>
      <w:lvlText w:val="•"/>
      <w:lvlJc w:val="left"/>
      <w:pPr>
        <w:tabs>
          <w:tab w:val="left" w:pos="52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6B7B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61870">
      <w:start w:val="1"/>
      <w:numFmt w:val="bullet"/>
      <w:lvlText w:val="•"/>
      <w:lvlJc w:val="left"/>
      <w:pPr>
        <w:tabs>
          <w:tab w:val="left" w:pos="52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F92F15"/>
    <w:multiLevelType w:val="hybridMultilevel"/>
    <w:tmpl w:val="F0CC86C0"/>
    <w:lvl w:ilvl="0" w:tplc="7E7CFF92">
      <w:start w:val="1"/>
      <w:numFmt w:val="decimal"/>
      <w:lvlText w:val="%1."/>
      <w:lvlJc w:val="left"/>
      <w:pPr>
        <w:ind w:left="720" w:hanging="7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31297B"/>
    <w:multiLevelType w:val="hybridMultilevel"/>
    <w:tmpl w:val="FD36BBF4"/>
    <w:styleLink w:val="Numbered"/>
    <w:lvl w:ilvl="0" w:tplc="3410CE50">
      <w:start w:val="1"/>
      <w:numFmt w:val="decimal"/>
      <w:lvlText w:val="%1."/>
      <w:lvlJc w:val="left"/>
      <w:pPr>
        <w:tabs>
          <w:tab w:val="left" w:pos="522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21D7C">
      <w:start w:val="1"/>
      <w:numFmt w:val="decimal"/>
      <w:lvlText w:val="%2."/>
      <w:lvlJc w:val="left"/>
      <w:pPr>
        <w:tabs>
          <w:tab w:val="left" w:pos="522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600D6">
      <w:start w:val="1"/>
      <w:numFmt w:val="decimal"/>
      <w:lvlText w:val="%3."/>
      <w:lvlJc w:val="left"/>
      <w:pPr>
        <w:tabs>
          <w:tab w:val="left" w:pos="522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EE450">
      <w:start w:val="1"/>
      <w:numFmt w:val="decimal"/>
      <w:lvlText w:val="%4."/>
      <w:lvlJc w:val="left"/>
      <w:pPr>
        <w:tabs>
          <w:tab w:val="left" w:pos="522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4941C">
      <w:start w:val="1"/>
      <w:numFmt w:val="decimal"/>
      <w:lvlText w:val="%5."/>
      <w:lvlJc w:val="left"/>
      <w:pPr>
        <w:tabs>
          <w:tab w:val="left" w:pos="522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40B97A">
      <w:start w:val="1"/>
      <w:numFmt w:val="decimal"/>
      <w:lvlText w:val="%6."/>
      <w:lvlJc w:val="left"/>
      <w:pPr>
        <w:tabs>
          <w:tab w:val="left" w:pos="522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C2DFE">
      <w:start w:val="1"/>
      <w:numFmt w:val="decimal"/>
      <w:lvlText w:val="%7."/>
      <w:lvlJc w:val="left"/>
      <w:pPr>
        <w:tabs>
          <w:tab w:val="left" w:pos="522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E97B8">
      <w:start w:val="1"/>
      <w:numFmt w:val="decimal"/>
      <w:lvlText w:val="%8."/>
      <w:lvlJc w:val="left"/>
      <w:pPr>
        <w:tabs>
          <w:tab w:val="left" w:pos="522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0CAA6">
      <w:start w:val="1"/>
      <w:numFmt w:val="decimal"/>
      <w:lvlText w:val="%9."/>
      <w:lvlJc w:val="left"/>
      <w:pPr>
        <w:tabs>
          <w:tab w:val="left" w:pos="522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8142C2"/>
    <w:multiLevelType w:val="hybridMultilevel"/>
    <w:tmpl w:val="92F40ED6"/>
    <w:lvl w:ilvl="0" w:tplc="64CC855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4D7F2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8F318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1E5BD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C08C2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A479A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4D33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26932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A23C6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B105DF"/>
    <w:multiLevelType w:val="hybridMultilevel"/>
    <w:tmpl w:val="2FF2B918"/>
    <w:numStyleLink w:val="ImportedStyle9"/>
  </w:abstractNum>
  <w:num w:numId="1" w16cid:durableId="2120365735">
    <w:abstractNumId w:val="27"/>
  </w:num>
  <w:num w:numId="2" w16cid:durableId="1658223300">
    <w:abstractNumId w:val="24"/>
  </w:num>
  <w:num w:numId="3" w16cid:durableId="1221214559">
    <w:abstractNumId w:val="7"/>
  </w:num>
  <w:num w:numId="4" w16cid:durableId="354312224">
    <w:abstractNumId w:val="23"/>
  </w:num>
  <w:num w:numId="5" w16cid:durableId="734086261">
    <w:abstractNumId w:val="8"/>
  </w:num>
  <w:num w:numId="6" w16cid:durableId="1227912960">
    <w:abstractNumId w:val="0"/>
  </w:num>
  <w:num w:numId="7" w16cid:durableId="671837779">
    <w:abstractNumId w:val="11"/>
  </w:num>
  <w:num w:numId="8" w16cid:durableId="114258914">
    <w:abstractNumId w:val="12"/>
  </w:num>
  <w:num w:numId="9" w16cid:durableId="1176305989">
    <w:abstractNumId w:val="19"/>
  </w:num>
  <w:num w:numId="10" w16cid:durableId="2109959848">
    <w:abstractNumId w:val="4"/>
  </w:num>
  <w:num w:numId="11" w16cid:durableId="1573927231">
    <w:abstractNumId w:val="4"/>
  </w:num>
  <w:num w:numId="12" w16cid:durableId="1631788064">
    <w:abstractNumId w:val="30"/>
  </w:num>
  <w:num w:numId="13" w16cid:durableId="229271102">
    <w:abstractNumId w:val="22"/>
  </w:num>
  <w:num w:numId="14" w16cid:durableId="1958175864">
    <w:abstractNumId w:val="32"/>
  </w:num>
  <w:num w:numId="15" w16cid:durableId="1980182806">
    <w:abstractNumId w:val="21"/>
  </w:num>
  <w:num w:numId="16" w16cid:durableId="1589999339">
    <w:abstractNumId w:val="5"/>
  </w:num>
  <w:num w:numId="17" w16cid:durableId="1524707779">
    <w:abstractNumId w:val="34"/>
  </w:num>
  <w:num w:numId="18" w16cid:durableId="1668511882">
    <w:abstractNumId w:val="16"/>
  </w:num>
  <w:num w:numId="19" w16cid:durableId="1516963042">
    <w:abstractNumId w:val="10"/>
  </w:num>
  <w:num w:numId="20" w16cid:durableId="466708477">
    <w:abstractNumId w:val="10"/>
    <w:lvlOverride w:ilvl="0">
      <w:lvl w:ilvl="0" w:tplc="5D76D538">
        <w:start w:val="1"/>
        <w:numFmt w:val="bullet"/>
        <w:lvlText w:val="•"/>
        <w:lvlJc w:val="left"/>
        <w:pPr>
          <w:tabs>
            <w:tab w:val="left" w:pos="52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86C0F300">
        <w:start w:val="1"/>
        <w:numFmt w:val="bullet"/>
        <w:lvlText w:val="•"/>
        <w:lvlJc w:val="left"/>
        <w:pPr>
          <w:tabs>
            <w:tab w:val="left" w:pos="52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02F4B8F0">
        <w:start w:val="1"/>
        <w:numFmt w:val="bullet"/>
        <w:lvlText w:val="•"/>
        <w:lvlJc w:val="left"/>
        <w:pPr>
          <w:tabs>
            <w:tab w:val="left" w:pos="52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81A88B60">
        <w:start w:val="1"/>
        <w:numFmt w:val="bullet"/>
        <w:lvlText w:val="•"/>
        <w:lvlJc w:val="left"/>
        <w:pPr>
          <w:tabs>
            <w:tab w:val="left" w:pos="52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4F40DB24">
        <w:start w:val="1"/>
        <w:numFmt w:val="bullet"/>
        <w:lvlText w:val="•"/>
        <w:lvlJc w:val="left"/>
        <w:pPr>
          <w:tabs>
            <w:tab w:val="left" w:pos="52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82ACA63E">
        <w:start w:val="1"/>
        <w:numFmt w:val="bullet"/>
        <w:lvlText w:val="•"/>
        <w:lvlJc w:val="left"/>
        <w:pPr>
          <w:tabs>
            <w:tab w:val="left" w:pos="52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1E2CBAA">
        <w:start w:val="1"/>
        <w:numFmt w:val="bullet"/>
        <w:lvlText w:val="•"/>
        <w:lvlJc w:val="left"/>
        <w:pPr>
          <w:tabs>
            <w:tab w:val="left" w:pos="52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D15428FA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4B009DAC">
        <w:start w:val="1"/>
        <w:numFmt w:val="bullet"/>
        <w:lvlText w:val="•"/>
        <w:lvlJc w:val="left"/>
        <w:pPr>
          <w:tabs>
            <w:tab w:val="left" w:pos="52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1" w16cid:durableId="450903898">
    <w:abstractNumId w:val="3"/>
  </w:num>
  <w:num w:numId="22" w16cid:durableId="122040004">
    <w:abstractNumId w:val="15"/>
  </w:num>
  <w:num w:numId="23" w16cid:durableId="1724253192">
    <w:abstractNumId w:val="20"/>
  </w:num>
  <w:num w:numId="24" w16cid:durableId="1002395576">
    <w:abstractNumId w:val="1"/>
  </w:num>
  <w:num w:numId="25" w16cid:durableId="365453381">
    <w:abstractNumId w:val="25"/>
  </w:num>
  <w:num w:numId="26" w16cid:durableId="922563746">
    <w:abstractNumId w:val="33"/>
  </w:num>
  <w:num w:numId="27" w16cid:durableId="806702634">
    <w:abstractNumId w:val="29"/>
  </w:num>
  <w:num w:numId="28" w16cid:durableId="567421263">
    <w:abstractNumId w:val="31"/>
  </w:num>
  <w:num w:numId="29" w16cid:durableId="201752135">
    <w:abstractNumId w:val="13"/>
  </w:num>
  <w:num w:numId="30" w16cid:durableId="999114054">
    <w:abstractNumId w:val="18"/>
  </w:num>
  <w:num w:numId="31" w16cid:durableId="592780550">
    <w:abstractNumId w:val="6"/>
  </w:num>
  <w:num w:numId="32" w16cid:durableId="1269116360">
    <w:abstractNumId w:val="14"/>
  </w:num>
  <w:num w:numId="33" w16cid:durableId="1338652832">
    <w:abstractNumId w:val="17"/>
  </w:num>
  <w:num w:numId="34" w16cid:durableId="939607948">
    <w:abstractNumId w:val="2"/>
  </w:num>
  <w:num w:numId="35" w16cid:durableId="906695353">
    <w:abstractNumId w:val="26"/>
  </w:num>
  <w:num w:numId="36" w16cid:durableId="1275819560">
    <w:abstractNumId w:val="9"/>
  </w:num>
  <w:num w:numId="37" w16cid:durableId="14905158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C5"/>
    <w:rsid w:val="0000785F"/>
    <w:rsid w:val="000271C5"/>
    <w:rsid w:val="00073DB4"/>
    <w:rsid w:val="000802CC"/>
    <w:rsid w:val="000E5ADC"/>
    <w:rsid w:val="001310F2"/>
    <w:rsid w:val="0016226D"/>
    <w:rsid w:val="001803FC"/>
    <w:rsid w:val="001B1A26"/>
    <w:rsid w:val="001E23CF"/>
    <w:rsid w:val="001E6FFE"/>
    <w:rsid w:val="002B01CC"/>
    <w:rsid w:val="002E72E8"/>
    <w:rsid w:val="003413BB"/>
    <w:rsid w:val="003447C0"/>
    <w:rsid w:val="00365347"/>
    <w:rsid w:val="0038693D"/>
    <w:rsid w:val="003A2DFF"/>
    <w:rsid w:val="003D5998"/>
    <w:rsid w:val="00456284"/>
    <w:rsid w:val="004B5F5B"/>
    <w:rsid w:val="00590126"/>
    <w:rsid w:val="0064749F"/>
    <w:rsid w:val="006619AD"/>
    <w:rsid w:val="00663ED5"/>
    <w:rsid w:val="006D5383"/>
    <w:rsid w:val="007132E6"/>
    <w:rsid w:val="00727C65"/>
    <w:rsid w:val="00783FC7"/>
    <w:rsid w:val="00786F53"/>
    <w:rsid w:val="0085141E"/>
    <w:rsid w:val="008709DF"/>
    <w:rsid w:val="00885A58"/>
    <w:rsid w:val="0092538B"/>
    <w:rsid w:val="009928A8"/>
    <w:rsid w:val="009A15A2"/>
    <w:rsid w:val="00A1341F"/>
    <w:rsid w:val="00A90655"/>
    <w:rsid w:val="00A9398B"/>
    <w:rsid w:val="00AA737A"/>
    <w:rsid w:val="00AC17D0"/>
    <w:rsid w:val="00AD5302"/>
    <w:rsid w:val="00BD2291"/>
    <w:rsid w:val="00BD54B8"/>
    <w:rsid w:val="00C10898"/>
    <w:rsid w:val="00C37FCF"/>
    <w:rsid w:val="00C408EE"/>
    <w:rsid w:val="00CA058D"/>
    <w:rsid w:val="00CF1AE5"/>
    <w:rsid w:val="00D27C97"/>
    <w:rsid w:val="00D75B3F"/>
    <w:rsid w:val="00E35AD5"/>
    <w:rsid w:val="00E43627"/>
    <w:rsid w:val="00E50A84"/>
    <w:rsid w:val="00E57018"/>
    <w:rsid w:val="00E65383"/>
    <w:rsid w:val="00E8409E"/>
    <w:rsid w:val="00F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6441F"/>
  <w15:docId w15:val="{CBE6B6E9-2A26-8143-87D2-06586A81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新細明體" w:eastAsia="新細明體" w:hAnsi="新細明體" w:cs="新細明體"/>
      <w:sz w:val="24"/>
      <w:szCs w:val="24"/>
      <w:bdr w:val="none" w:sz="0" w:space="0" w:color="auto"/>
    </w:rPr>
  </w:style>
  <w:style w:type="paragraph" w:styleId="1">
    <w:name w:val="heading 1"/>
    <w:basedOn w:val="a"/>
    <w:link w:val="10"/>
    <w:uiPriority w:val="9"/>
    <w:qFormat/>
    <w:rsid w:val="00BD22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n-US"/>
    </w:rPr>
  </w:style>
  <w:style w:type="paragraph" w:styleId="a4">
    <w:name w:val="List Paragraph"/>
    <w:pPr>
      <w:ind w:left="48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character" w:customStyle="1" w:styleId="Hyperlink0">
    <w:name w:val="Hyperlink.0"/>
    <w:basedOn w:val="None"/>
    <w:rPr>
      <w:outline w:val="0"/>
      <w:color w:val="0000FF"/>
      <w:u w:val="single" w:color="0000FF"/>
      <w:shd w:val="clear" w:color="auto" w:fill="FFFFFF"/>
      <w:lang w:val="en-US"/>
    </w:rPr>
  </w:style>
  <w:style w:type="numbering" w:customStyle="1" w:styleId="Numbered">
    <w:name w:val="Numbered"/>
    <w:pPr>
      <w:numPr>
        <w:numId w:val="14"/>
      </w:numPr>
    </w:pPr>
  </w:style>
  <w:style w:type="numbering" w:customStyle="1" w:styleId="ImportedStyle9">
    <w:name w:val="Imported Style 9"/>
    <w:pPr>
      <w:numPr>
        <w:numId w:val="16"/>
      </w:numPr>
    </w:pPr>
  </w:style>
  <w:style w:type="numbering" w:customStyle="1" w:styleId="ImportedStyle10">
    <w:name w:val="Imported Style 10"/>
    <w:pPr>
      <w:numPr>
        <w:numId w:val="18"/>
      </w:numPr>
    </w:pPr>
  </w:style>
  <w:style w:type="paragraph" w:styleId="z-">
    <w:name w:val="HTML Top of Form"/>
    <w:next w:val="a"/>
    <w:pPr>
      <w:pBdr>
        <w:bottom w:val="single" w:sz="6" w:space="0" w:color="000000"/>
      </w:pBdr>
      <w:jc w:val="center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styleId="z-0">
    <w:name w:val="HTML Bottom of Form"/>
    <w:next w:val="a"/>
    <w:pPr>
      <w:pBdr>
        <w:top w:val="single" w:sz="6" w:space="0" w:color="000000"/>
      </w:pBdr>
      <w:jc w:val="center"/>
    </w:pPr>
    <w:rPr>
      <w:rFonts w:ascii="Arial" w:eastAsia="Arial" w:hAnsi="Arial" w:cs="Arial"/>
      <w:color w:val="000000"/>
      <w:sz w:val="16"/>
      <w:szCs w:val="16"/>
      <w:u w:color="000000"/>
    </w:r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character" w:styleId="a5">
    <w:name w:val="Unresolved Mention"/>
    <w:basedOn w:val="a0"/>
    <w:uiPriority w:val="99"/>
    <w:semiHidden/>
    <w:unhideWhenUsed/>
    <w:rsid w:val="009A15A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5141E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3869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napToGrid w:val="0"/>
    </w:pPr>
    <w:rPr>
      <w:color w:val="000000"/>
      <w:sz w:val="20"/>
      <w:szCs w:val="20"/>
      <w:u w:color="000000"/>
      <w:bdr w:val="nil"/>
    </w:rPr>
  </w:style>
  <w:style w:type="character" w:customStyle="1" w:styleId="a7">
    <w:name w:val="頁尾 字元"/>
    <w:basedOn w:val="a0"/>
    <w:link w:val="a6"/>
    <w:uiPriority w:val="99"/>
    <w:rsid w:val="0038693D"/>
    <w:rPr>
      <w:rFonts w:ascii="新細明體" w:eastAsia="新細明體" w:hAnsi="新細明體" w:cs="新細明體"/>
      <w:color w:val="000000"/>
      <w:u w:color="000000"/>
    </w:rPr>
  </w:style>
  <w:style w:type="character" w:styleId="a8">
    <w:name w:val="page number"/>
    <w:basedOn w:val="a0"/>
    <w:uiPriority w:val="99"/>
    <w:semiHidden/>
    <w:unhideWhenUsed/>
    <w:rsid w:val="0038693D"/>
  </w:style>
  <w:style w:type="character" w:styleId="a9">
    <w:name w:val="FollowedHyperlink"/>
    <w:basedOn w:val="a0"/>
    <w:uiPriority w:val="99"/>
    <w:semiHidden/>
    <w:unhideWhenUsed/>
    <w:rsid w:val="00C10898"/>
    <w:rPr>
      <w:color w:val="FF00FF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BD2291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go.bnextmedia.com.tw/event/view/e72460u6667a5035bf9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dm.managertoday.com.tw/100mv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ventgo.bnextmedia.com.tw/event/view/e72460u6667a5035bf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go.bnextmedia.com.tw/event/view/e72460u6667a5035bf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莊 彙翌</cp:lastModifiedBy>
  <cp:revision>2</cp:revision>
  <cp:lastPrinted>2024-06-18T14:43:00Z</cp:lastPrinted>
  <dcterms:created xsi:type="dcterms:W3CDTF">2024-08-14T08:26:00Z</dcterms:created>
  <dcterms:modified xsi:type="dcterms:W3CDTF">2024-08-14T08:26:00Z</dcterms:modified>
</cp:coreProperties>
</file>