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75" w:line="240" w:lineRule="auto"/>
        <w:ind w:left="123" w:firstLine="0"/>
        <w:jc w:val="center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《經理人》月刊「2025 年第 18 屆 100MVP 經理人」報名表</w:t>
      </w:r>
    </w:p>
    <w:p w:rsidR="00000000" w:rsidDel="00000000" w:rsidP="00000000" w:rsidRDefault="00000000" w:rsidRPr="00000000" w14:paraId="00000002">
      <w:pPr>
        <w:widowControl w:val="0"/>
        <w:spacing w:before="175" w:line="240" w:lineRule="auto"/>
        <w:ind w:left="123" w:firstLine="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【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附件 1：基本資料】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報名組別（請勾選）： 口永續經營 口產品服務 口數位創新 </w:t>
        <w:br w:type="textWrapping"/>
        <w:t xml:space="preserve">口行銷業務 口組織治理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25"/>
        <w:gridCol w:w="1425"/>
        <w:gridCol w:w="1425"/>
        <w:gridCol w:w="1425"/>
        <w:gridCol w:w="1425"/>
        <w:gridCol w:w="1680"/>
        <w:tblGridChange w:id="0">
          <w:tblGrid>
            <w:gridCol w:w="1425"/>
            <w:gridCol w:w="1425"/>
            <w:gridCol w:w="1425"/>
            <w:gridCol w:w="1425"/>
            <w:gridCol w:w="1425"/>
            <w:gridCol w:w="1680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姓　　名</w:t>
            </w:r>
          </w:p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（若為團隊報名，請列出團隊核心成員）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照片（需與另外提供之電子檔照片相同，以便辨識）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經得獎確認，將為後續報導及宣傳所用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公司名稱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職　　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現職年資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br w:type="textWrapping"/>
              <w:t xml:space="preserve">（若為團隊請註明成立時間）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本人電話</w:t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（若為團隊請填一位代表人）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本人email</w:t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（若為團隊請填一位代表人）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聯絡窗口</w:t>
              <w:br w:type="textWrapping"/>
              <w:t xml:space="preserve">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聯絡窗口</w:t>
              <w:br w:type="textWrapping"/>
              <w:t xml:space="preserve">電話、email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聯絡地址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最高　及</w:t>
            </w:r>
          </w:p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次高學歷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經　　歷　</w:t>
            </w:r>
          </w:p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（近3項）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得獎事蹟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br w:type="textWrapping"/>
              <w:t xml:space="preserve">(若無，可不填）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公　　司</w:t>
            </w:r>
          </w:p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人　　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部　  門</w:t>
            </w:r>
          </w:p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人　  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公司概況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個人職掌與</w:t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企業組織的關係圖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候選人主要負責產品或服務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推薦人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【附件2：各類組報名表】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u w:val="single"/>
          <w:rtl w:val="0"/>
        </w:rPr>
        <w:t xml:space="preserve">請依據報名組別，擇一填寫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永續經營組</w:t>
      </w:r>
    </w:p>
    <w:tbl>
      <w:tblPr>
        <w:tblStyle w:val="Table2"/>
        <w:tblW w:w="877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275"/>
        <w:gridCol w:w="7500"/>
        <w:tblGridChange w:id="0">
          <w:tblGrid>
            <w:gridCol w:w="1275"/>
            <w:gridCol w:w="7500"/>
          </w:tblGrid>
        </w:tblGridChange>
      </w:tblGrid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績效力</w:t>
            </w:r>
          </w:p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請說明過去一年（2024～2025年）在永續（ESG）方面的傑出績效。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包括在環境永續方面，如節能減碳、淨零轉型、綠色製程推動的進展與成果；在社會共好方面，如推動多元共融、性別平等、與社區建立連結、執行公益行動、打造幸福職場等；在公司治理方面，則可描述企業內部治理制度的強化，如建立ESG專責團隊、資訊揭露透明化、內部永續KPI的制度化等。請盡可能以具體數字、證書、得獎紀錄或第三方報導佐證，並可與業界平均或自身以往表現做對照，以幫助評審了解該成果所代表的價值與意義。</w:t>
            </w:r>
          </w:p>
        </w:tc>
      </w:tr>
      <w:tr>
        <w:trPr>
          <w:cantSplit w:val="0"/>
          <w:trHeight w:val="2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影響力</w:t>
            </w:r>
          </w:p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請說明永續任務的願景、核心理念，以及如何擬定具體策略實現願景。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以節能10%的成效為例，請說明組織當初執行該專案的原因，以及為何選定該專案作為永續的主軸。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執行力</w:t>
            </w:r>
          </w:p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投入永續專案時，曾遇到哪些挑戰，請具體說明克服困難的方法；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舉例來說，投入DEI（多元共融）專案時，遇到同仁不了解其內涵時，透過與外部單位合作，開設工作坊，提高組織的認同感。</w:t>
            </w:r>
          </w:p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創新力</w:t>
            </w:r>
          </w:p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請說明本項專案與競爭者、過去專案相比，採取哪些創新的方法或技術，進而創造更大的優勢。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舉例來說，過去以人工執行碳盤查，2024年導入數位化工具增加盤查效率。亦可比較與競爭對手或自身過往方案的不同之處，說明創新帶來的實際效益與對組織長期發展的價值，以展現永續經營的前瞻思維與競爭優勢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401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401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數位創新組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7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275"/>
        <w:gridCol w:w="7395"/>
        <w:tblGridChange w:id="0">
          <w:tblGrid>
            <w:gridCol w:w="1275"/>
            <w:gridCol w:w="7395"/>
          </w:tblGrid>
        </w:tblGridChange>
      </w:tblGrid>
      <w:tr>
        <w:trPr>
          <w:cantSplit w:val="0"/>
          <w:trHeight w:val="1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績效力</w:t>
            </w:r>
          </w:p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請說明過去一年（2024～2025年）的數位創新成效。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可提出獲獎事蹟、工作效率提升數據、產業認證等資訊以供檢核，並附上相關佐證數字與消息來源。建議搭配過往績效或業界平均的績效做比較，能讓評審較容易掌握該績效代表的意義。</w:t>
            </w:r>
          </w:p>
        </w:tc>
      </w:tr>
      <w:tr>
        <w:trPr>
          <w:cantSplit w:val="0"/>
          <w:trHeight w:val="2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影響力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請說明數位化專案發起的願景、核心理念，以及如何擬定具體策略實現願景。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以建置數位化人才管理系統為例，可以說明當初的動機是為了解決留才問題，希望提早識別欲離職者。</w:t>
            </w:r>
          </w:p>
        </w:tc>
      </w:tr>
      <w:tr>
        <w:trPr>
          <w:cantSplit w:val="0"/>
          <w:trHeight w:val="2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執行力</w:t>
            </w:r>
          </w:p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投入專案時，遇到哪些挑戰，請具體說明克服困難的方法。</w:t>
            </w:r>
          </w:p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舉例來說，導入敏捷管理避免排程延期、應用精實生產解決人力浪費、招募新夥伴、建置SOP、找外部資源協助等。</w:t>
            </w:r>
          </w:p>
        </w:tc>
      </w:tr>
      <w:tr>
        <w:trPr>
          <w:cantSplit w:val="0"/>
          <w:trHeight w:val="2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創新力</w:t>
            </w:r>
          </w:p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請說明本項專案與競爭者、過去專案相比，採取哪些創新的方法或技術，進而具有競爭優勢。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舉例來說，應用人工智慧提升客戶體驗，增加銷售量。</w:t>
            </w:r>
          </w:p>
        </w:tc>
      </w:tr>
    </w:tbl>
    <w:p w:rsidR="00000000" w:rsidDel="00000000" w:rsidP="00000000" w:rsidRDefault="00000000" w:rsidRPr="00000000" w14:paraId="0000008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401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產品服務組</w:t>
      </w:r>
    </w:p>
    <w:p w:rsidR="00000000" w:rsidDel="00000000" w:rsidP="00000000" w:rsidRDefault="00000000" w:rsidRPr="00000000" w14:paraId="0000009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5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275"/>
        <w:gridCol w:w="7380"/>
        <w:tblGridChange w:id="0">
          <w:tblGrid>
            <w:gridCol w:w="1275"/>
            <w:gridCol w:w="7380"/>
          </w:tblGrid>
        </w:tblGridChange>
      </w:tblGrid>
      <w:tr>
        <w:trPr>
          <w:cantSplit w:val="0"/>
          <w:trHeight w:val="19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績效力</w:t>
            </w:r>
          </w:p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請說明過去一年（2024～2025年）在產品研發、服務的績效。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請提出獲獎事蹟（如：研發獎項）、產品銷售量、市占率、產業認證等資訊以供檢核，並附上相關佐證數字與消息來源。建議搭配過往績效或業界平均的績效做比較，評審比較容易掌握該績效代表的意義。</w:t>
            </w:r>
          </w:p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影響力</w:t>
            </w:r>
          </w:p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請說明產品或服務專案發起的願景、核心理念，以及如何擬定具體策略實現願景。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以開發線上服務為例，可以說明當初的動機是為了解決消費習慣改變所帶來的挑戰，並論證因應策略，是否能有效應對現有市場的挑戰，協助開拓第二條曲線。</w:t>
            </w:r>
          </w:p>
        </w:tc>
      </w:tr>
      <w:tr>
        <w:trPr>
          <w:cantSplit w:val="0"/>
          <w:trHeight w:val="1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執行力</w:t>
            </w:r>
          </w:p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投入產品專案時，遇到哪些挑戰，請具體說明克服困難的方法。</w:t>
            </w:r>
          </w:p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舉例來說，導入新的工作法（敏捷管理、精實管理）避免排程延期、或招募新夥伴、建置SOP、找外部資源協助等。</w:t>
            </w:r>
          </w:p>
        </w:tc>
      </w:tr>
      <w:tr>
        <w:trPr>
          <w:cantSplit w:val="0"/>
          <w:trHeight w:val="2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創新力</w:t>
            </w:r>
          </w:p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請說明本項專案與競爭者、過去專案相比，採取哪些創新的方法或技術，進而具有競爭優勢。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舉例來說，導入品管系統提升產品良率。</w:t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行銷業務組</w:t>
      </w:r>
    </w:p>
    <w:p w:rsidR="00000000" w:rsidDel="00000000" w:rsidP="00000000" w:rsidRDefault="00000000" w:rsidRPr="00000000" w14:paraId="000000A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275"/>
        <w:gridCol w:w="7365"/>
        <w:tblGridChange w:id="0">
          <w:tblGrid>
            <w:gridCol w:w="1275"/>
            <w:gridCol w:w="7365"/>
          </w:tblGrid>
        </w:tblGridChange>
      </w:tblGrid>
      <w:tr>
        <w:trPr>
          <w:cantSplit w:val="0"/>
          <w:trHeight w:val="21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績效力</w:t>
            </w:r>
          </w:p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請說明過去一年（2024～2025年）的行銷及業務成效。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請提出獲獎事蹟、品牌知名度提高、市占率提升、網站瀏覽量增加等資訊以供檢核，並附上相關佐證數字與消息來源。建議搭配過往績效或業界平均的績效做比較，評審比較容易掌握該績效代表的意義。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影響力</w:t>
            </w:r>
          </w:p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請說明行銷專案發起的願景、核心理念，以及如何擬定具體策略實現願景。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以開發新品牌為例，可說明最初設定目標市場，以及最終績效是否與目標相符。</w:t>
            </w:r>
          </w:p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執行力</w:t>
            </w:r>
          </w:p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投入行銷或業務專案時，遇到哪些挑戰，請具體說明克服困難的方法。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舉例來說，依據顧客的類型，採取不同的行銷方式，或是跟外部夥伴合作達到銷售目標。</w:t>
            </w:r>
          </w:p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創新力</w:t>
            </w:r>
          </w:p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請說明本項專案與競爭者、過去專案相比，採取哪些創新的方法或技術，進而具有競爭優勢。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舉例來說，應用人工智慧（AI）提升客戶體驗，增加銷售量。</w:t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組織治理組</w:t>
      </w:r>
    </w:p>
    <w:p w:rsidR="00000000" w:rsidDel="00000000" w:rsidP="00000000" w:rsidRDefault="00000000" w:rsidRPr="00000000" w14:paraId="000000C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92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0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276"/>
        <w:gridCol w:w="7825"/>
        <w:tblGridChange w:id="0">
          <w:tblGrid>
            <w:gridCol w:w="1276"/>
            <w:gridCol w:w="7825"/>
          </w:tblGrid>
        </w:tblGridChange>
      </w:tblGrid>
      <w:tr>
        <w:trPr>
          <w:cantSplit w:val="0"/>
          <w:trHeight w:val="2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績效力</w:t>
            </w:r>
          </w:p>
          <w:p w:rsidR="00000000" w:rsidDel="00000000" w:rsidP="00000000" w:rsidRDefault="00000000" w:rsidRPr="00000000" w14:paraId="000000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請說明過去一年（2024～2025年）組織在財務、人資、技術、法務、策略規畫等後勤平台上，如何透過優化及精簡流程，有效控管成本及提升效益。</w:t>
            </w:r>
          </w:p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影響力</w:t>
            </w:r>
          </w:p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請說明營運專案願景、核心理念，以及如何擬定具體策略實現願景。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執行力</w:t>
            </w:r>
          </w:p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投入專案時，遇到哪些挑戰，請具體說明克服困難的方法。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舉例來說，設計新的員工體驗系統時，難以掌握員工的需求，需要透過問卷調查來解決問題。</w:t>
            </w:r>
          </w:p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創新力</w:t>
            </w:r>
          </w:p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u w:val="single"/>
                <w:rtl w:val="0"/>
              </w:rPr>
              <w:t xml:space="preserve">請說明本項專案與競爭者、過去專案相比，採取哪些創新的方法或技術，進而具有競爭優勢。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舉例來說，設計新的面試流程，提高聘雇精準度，提高留職率。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line="240" w:lineRule="auto"/>
        <w:ind w:left="123" w:firstLine="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【附件 3】《經理人》月刊「2025年第 18 屆 100MVP 經理人」候選人聲明書</w:t>
      </w:r>
    </w:p>
    <w:tbl>
      <w:tblPr>
        <w:tblStyle w:val="Table7"/>
        <w:tblW w:w="8954.0" w:type="dxa"/>
        <w:jc w:val="left"/>
        <w:tblInd w:w="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1"/>
        <w:gridCol w:w="7383"/>
        <w:tblGridChange w:id="0">
          <w:tblGrid>
            <w:gridCol w:w="1571"/>
            <w:gridCol w:w="7383"/>
          </w:tblGrid>
        </w:tblGridChange>
      </w:tblGrid>
      <w:tr>
        <w:trPr>
          <w:cantSplit w:val="0"/>
          <w:trHeight w:val="7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109" w:firstLine="0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候選人姓名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109" w:firstLine="0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345" w:lineRule="auto"/>
              <w:ind w:left="109" w:right="221" w:hanging="13.000000000000007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 本人謹擔保報名參加「2025年第 18屆 100MVP 經理人」所附資料無標示不實，或侵犯 他人智慧財產權之情事，且已確實了解並遵守徵選簡章相關注意事項。 </w:t>
            </w:r>
          </w:p>
          <w:p w:rsidR="00000000" w:rsidDel="00000000" w:rsidP="00000000" w:rsidRDefault="00000000" w:rsidRPr="00000000" w14:paraId="000000E0">
            <w:pPr>
              <w:widowControl w:val="0"/>
              <w:spacing w:before="31" w:line="345" w:lineRule="auto"/>
              <w:ind w:left="471" w:right="510" w:hanging="355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• 本人過去無任何違反法律之判刑紀錄；如經查出有違法事蹟，主辦單位有權取消參選資 格，得獎者亦應取消其得獎資格。 </w:t>
            </w:r>
          </w:p>
          <w:p w:rsidR="00000000" w:rsidDel="00000000" w:rsidP="00000000" w:rsidRDefault="00000000" w:rsidRPr="00000000" w14:paraId="000000E1">
            <w:pPr>
              <w:widowControl w:val="0"/>
              <w:spacing w:before="31" w:line="345" w:lineRule="auto"/>
              <w:ind w:left="472" w:right="270" w:hanging="357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• 本人徵選所附資料若有不實或違反規定者，主辦單位有權取消參選資格，得獎者亦應取消 其得獎資格。 </w:t>
            </w:r>
          </w:p>
          <w:p w:rsidR="00000000" w:rsidDel="00000000" w:rsidP="00000000" w:rsidRDefault="00000000" w:rsidRPr="00000000" w14:paraId="000000E2">
            <w:pPr>
              <w:widowControl w:val="0"/>
              <w:spacing w:before="31" w:line="345" w:lineRule="auto"/>
              <w:ind w:left="471" w:right="101" w:hanging="355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• 如因本人之違法行為，導致「2025 年第 18 屆 100MVP 經理人」主辦單位涉及訴訟及其他 不利處分，主辦單位得請求本人賠償一切之損害。 </w:t>
            </w:r>
          </w:p>
          <w:p w:rsidR="00000000" w:rsidDel="00000000" w:rsidP="00000000" w:rsidRDefault="00000000" w:rsidRPr="00000000" w14:paraId="000000E3">
            <w:pPr>
              <w:widowControl w:val="0"/>
              <w:spacing w:before="32" w:line="345" w:lineRule="auto"/>
              <w:ind w:left="472" w:right="100" w:hanging="356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• 本人若入選「2025年第 18 屆 100MVP 經理人」，願意配合參加主辦單位舉行之頒獎典禮 與活動，並同意主辦單位為本活動報導與宣傳時，可拍攝（錄製）本人肖像，且根據本人 之採訪內容與所提供資料，進行相關報導與文宣。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left="125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中華民國   年  月   日</w:t>
            </w:r>
          </w:p>
        </w:tc>
      </w:tr>
      <w:tr>
        <w:trPr>
          <w:cantSplit w:val="0"/>
          <w:trHeight w:val="1263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109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候選人簽章（請親簽）：</w:t>
            </w:r>
          </w:p>
        </w:tc>
      </w:tr>
    </w:tbl>
    <w:p w:rsidR="00000000" w:rsidDel="00000000" w:rsidP="00000000" w:rsidRDefault="00000000" w:rsidRPr="00000000" w14:paraId="000000E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Fonts w:ascii="PMingLiu" w:cs="PMingLiu" w:eastAsia="PMingLiu" w:hAnsi="PMingLiu"/>
          <w:b w:val="1"/>
          <w:sz w:val="32"/>
          <w:szCs w:val="32"/>
          <w:rtl w:val="0"/>
        </w:rPr>
        <w:t xml:space="preserve">2025年經理人月刊第18屆「100MVP經理人」徵選</w:t>
      </w:r>
    </w:p>
    <w:p w:rsidR="00000000" w:rsidDel="00000000" w:rsidP="00000000" w:rsidRDefault="00000000" w:rsidRPr="00000000" w14:paraId="000000E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b w:val="1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一、活動主旨</w:t>
      </w:r>
    </w:p>
    <w:p w:rsidR="00000000" w:rsidDel="00000000" w:rsidP="00000000" w:rsidRDefault="00000000" w:rsidRPr="00000000" w14:paraId="000000E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管理大師彼得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．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杜拉克（Peter Drucker）曾說：「經理人是最有力量改變世界的一群人。」憑藉其知識、技能和影響力，經理人集結眾人之力從事的每一件事，都足以左右組織績效與成果，進而匯聚成龐大的力量，改善人類的生活。</w:t>
      </w:r>
    </w:p>
    <w:p w:rsidR="00000000" w:rsidDel="00000000" w:rsidP="00000000" w:rsidRDefault="00000000" w:rsidRPr="00000000" w14:paraId="000000F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為了彰顯專業經理人的重要性，於2004年12月創刊的《經理人》月刊，自2008年起，首度舉辦「100MVP經理人」選拔，從各行各業、不分職務位階，發掘出100個堅守崗位，為團隊和組織創造價值、做出關鍵貢獻的「最有價值球員」（MVP, Most Valuable Player）。</w:t>
      </w:r>
    </w:p>
    <w:p w:rsidR="00000000" w:rsidDel="00000000" w:rsidP="00000000" w:rsidRDefault="00000000" w:rsidRPr="00000000" w14:paraId="000000F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2025年，我們迎來第18屆「100MVP經理人」選拔，持續表彰在組織內部做好管理、在組織外部開創商機的工作者和經理人，敬邀各行各業的專業工作者及經理人共襄盛舉。</w:t>
      </w:r>
    </w:p>
    <w:p w:rsidR="00000000" w:rsidDel="00000000" w:rsidP="00000000" w:rsidRDefault="00000000" w:rsidRPr="00000000" w14:paraId="000000F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《經理人》照例會在12月號雜誌，報導得獎者的優異表現，並會舉辦頒獎典禮，與所有獲獎者共享榮耀。</w:t>
      </w:r>
    </w:p>
    <w:p w:rsidR="00000000" w:rsidDel="00000000" w:rsidP="00000000" w:rsidRDefault="00000000" w:rsidRPr="00000000" w14:paraId="000000F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b w:val="1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二、主辦單位</w:t>
      </w:r>
    </w:p>
    <w:p w:rsidR="00000000" w:rsidDel="00000000" w:rsidP="00000000" w:rsidRDefault="00000000" w:rsidRPr="00000000" w14:paraId="000000F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《經理人》</w:t>
      </w:r>
    </w:p>
    <w:p w:rsidR="00000000" w:rsidDel="00000000" w:rsidP="00000000" w:rsidRDefault="00000000" w:rsidRPr="00000000" w14:paraId="000000F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b w:val="1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三、候選資格</w:t>
      </w:r>
    </w:p>
    <w:p w:rsidR="00000000" w:rsidDel="00000000" w:rsidP="00000000" w:rsidRDefault="00000000" w:rsidRPr="00000000" w14:paraId="000000F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候選者須同時具備以下條件：</w:t>
      </w:r>
    </w:p>
    <w:p w:rsidR="00000000" w:rsidDel="00000000" w:rsidP="00000000" w:rsidRDefault="00000000" w:rsidRPr="00000000" w14:paraId="000000FC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年滿20歲，服務於依法註冊之公民營企業（含外商）、中央及政府機關、學術機構或工商團體。</w:t>
      </w:r>
    </w:p>
    <w:p w:rsidR="00000000" w:rsidDel="00000000" w:rsidP="00000000" w:rsidRDefault="00000000" w:rsidRPr="00000000" w14:paraId="000000FD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於同一公司任職2年以上。</w:t>
      </w:r>
    </w:p>
    <w:p w:rsidR="00000000" w:rsidDel="00000000" w:rsidP="00000000" w:rsidRDefault="00000000" w:rsidRPr="00000000" w14:paraId="000000FE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2024年～2025年間，在任職公司創造具體營運成果或管理績效。</w:t>
      </w:r>
    </w:p>
    <w:p w:rsidR="00000000" w:rsidDel="00000000" w:rsidP="00000000" w:rsidRDefault="00000000" w:rsidRPr="00000000" w14:paraId="000000FF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若優異表現由團隊共同執行，可採團隊名義報名。</w:t>
      </w:r>
    </w:p>
    <w:p w:rsidR="00000000" w:rsidDel="00000000" w:rsidP="00000000" w:rsidRDefault="00000000" w:rsidRPr="00000000" w14:paraId="0000010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360"/>
        </w:tabs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b w:val="1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四、參選方式</w:t>
      </w:r>
    </w:p>
    <w:p w:rsidR="00000000" w:rsidDel="00000000" w:rsidP="00000000" w:rsidRDefault="00000000" w:rsidRPr="00000000" w14:paraId="00000102">
      <w:pPr>
        <w:numPr>
          <w:ilvl w:val="0"/>
          <w:numId w:val="6"/>
        </w:numP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符合候選資格的專業經理人及工作者自行報名。</w:t>
      </w:r>
    </w:p>
    <w:p w:rsidR="00000000" w:rsidDel="00000000" w:rsidP="00000000" w:rsidRDefault="00000000" w:rsidRPr="00000000" w14:paraId="00000103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《經理人》月刊邀請台灣各大企業及各大學EMBA推薦候選人。</w:t>
      </w:r>
    </w:p>
    <w:p w:rsidR="00000000" w:rsidDel="00000000" w:rsidP="00000000" w:rsidRDefault="00000000" w:rsidRPr="00000000" w14:paraId="00000104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公民營企業（含外商）、中央及地方政府機關、學術機構或工商團體推薦人選。</w:t>
      </w:r>
    </w:p>
    <w:p w:rsidR="00000000" w:rsidDel="00000000" w:rsidP="00000000" w:rsidRDefault="00000000" w:rsidRPr="00000000" w14:paraId="00000105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《經理人》月刊自產官學界中，舉薦優秀經理人參選。</w:t>
      </w:r>
    </w:p>
    <w:p w:rsidR="00000000" w:rsidDel="00000000" w:rsidP="00000000" w:rsidRDefault="00000000" w:rsidRPr="00000000" w14:paraId="00000106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注意事項：</w:t>
      </w:r>
    </w:p>
    <w:p w:rsidR="00000000" w:rsidDel="00000000" w:rsidP="00000000" w:rsidRDefault="00000000" w:rsidRPr="00000000" w14:paraId="00000107">
      <w:pPr>
        <w:numPr>
          <w:ilvl w:val="0"/>
          <w:numId w:val="9"/>
        </w:numPr>
        <w:spacing w:line="240" w:lineRule="auto"/>
        <w:ind w:left="72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已於近3年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highlight w:val="white"/>
          <w:rtl w:val="0"/>
        </w:rPr>
        <w:t xml:space="preserve">（2022年～2024年）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入選「100MVP經理人」者，不在參選之列。相隔3屆之後，將具備再度參選資格。</w:t>
      </w:r>
    </w:p>
    <w:p w:rsidR="00000000" w:rsidDel="00000000" w:rsidP="00000000" w:rsidRDefault="00000000" w:rsidRPr="00000000" w14:paraId="00000108">
      <w:pPr>
        <w:numPr>
          <w:ilvl w:val="0"/>
          <w:numId w:val="9"/>
        </w:numPr>
        <w:spacing w:line="240" w:lineRule="auto"/>
        <w:ind w:left="72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候選人不得有任何違反法律之判刑紀錄。經查證有違法情事，主辦單位有權取消其參選及得獎資格。</w:t>
      </w:r>
    </w:p>
    <w:p w:rsidR="00000000" w:rsidDel="00000000" w:rsidP="00000000" w:rsidRDefault="00000000" w:rsidRPr="00000000" w14:paraId="000001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b w:val="1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五、參獎權益</w:t>
      </w:r>
    </w:p>
    <w:p w:rsidR="00000000" w:rsidDel="00000000" w:rsidP="00000000" w:rsidRDefault="00000000" w:rsidRPr="00000000" w14:paraId="0000010A">
      <w:pPr>
        <w:numPr>
          <w:ilvl w:val="0"/>
          <w:numId w:val="6"/>
        </w:numP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報名參獎者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：即取得2025年第18屆100MVP經理人候選資格，並可獲得價值新台幣8400元管理知識商品作為贈品，包含：</w:t>
      </w:r>
    </w:p>
    <w:p w:rsidR="00000000" w:rsidDel="00000000" w:rsidP="00000000" w:rsidRDefault="00000000" w:rsidRPr="00000000" w14:paraId="0000010B">
      <w:pPr>
        <w:numPr>
          <w:ilvl w:val="0"/>
          <w:numId w:val="11"/>
        </w:numPr>
        <w:tabs>
          <w:tab w:val="left" w:leader="none" w:pos="360"/>
        </w:tabs>
        <w:spacing w:line="240" w:lineRule="auto"/>
        <w:ind w:left="48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《經理人》月刊雜誌12期（價值新台幣2400元），贈閱期間自2026年1月起算至2026年12月。</w:t>
      </w:r>
    </w:p>
    <w:p w:rsidR="00000000" w:rsidDel="00000000" w:rsidP="00000000" w:rsidRDefault="00000000" w:rsidRPr="00000000" w14:paraId="0000010C">
      <w:pPr>
        <w:numPr>
          <w:ilvl w:val="0"/>
          <w:numId w:val="11"/>
        </w:numPr>
        <w:tabs>
          <w:tab w:val="left" w:leader="none" w:pos="360"/>
        </w:tabs>
        <w:spacing w:line="240" w:lineRule="auto"/>
        <w:ind w:left="48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《經理人》月刊「M School管理知識庫」一年全內容使用權（價值新台幣6000元），使用期間為2026年1月1日～12月31日。「M School管理知識庫」涵蓋《經理人》月刊自2004年創刊至今完整紙本內容的數位化，以及持續新增的專訪、說書、演講影音內容。</w:t>
      </w:r>
    </w:p>
    <w:p w:rsidR="00000000" w:rsidDel="00000000" w:rsidP="00000000" w:rsidRDefault="00000000" w:rsidRPr="00000000" w14:paraId="0000010D">
      <w:pPr>
        <w:tabs>
          <w:tab w:val="left" w:leader="none" w:pos="360"/>
        </w:tabs>
        <w:spacing w:line="240" w:lineRule="auto"/>
        <w:ind w:left="720" w:firstLine="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6"/>
        </w:numP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獲選該年度100 MVP經理人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：</w:t>
      </w:r>
    </w:p>
    <w:p w:rsidR="00000000" w:rsidDel="00000000" w:rsidP="00000000" w:rsidRDefault="00000000" w:rsidRPr="00000000" w14:paraId="0000010F">
      <w:pPr>
        <w:numPr>
          <w:ilvl w:val="0"/>
          <w:numId w:val="3"/>
        </w:numPr>
        <w:spacing w:line="240" w:lineRule="auto"/>
        <w:ind w:left="48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獲得該年度100 MVP經理人殊榮及獎座。</w:t>
      </w:r>
    </w:p>
    <w:p w:rsidR="00000000" w:rsidDel="00000000" w:rsidP="00000000" w:rsidRDefault="00000000" w:rsidRPr="00000000" w14:paraId="00000110">
      <w:pPr>
        <w:numPr>
          <w:ilvl w:val="0"/>
          <w:numId w:val="3"/>
        </w:numPr>
        <w:spacing w:line="240" w:lineRule="auto"/>
        <w:ind w:left="48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敬邀出席年度100 MVP經理人頒獎典禮。</w:t>
      </w:r>
    </w:p>
    <w:p w:rsidR="00000000" w:rsidDel="00000000" w:rsidP="00000000" w:rsidRDefault="00000000" w:rsidRPr="00000000" w14:paraId="00000111">
      <w:pPr>
        <w:numPr>
          <w:ilvl w:val="0"/>
          <w:numId w:val="3"/>
        </w:numPr>
        <w:spacing w:line="240" w:lineRule="auto"/>
        <w:ind w:left="48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獲得100 MVP經理人專屬贈品。過去的獎品有「新商業學校」線上課程優惠碼、《經理人》月刊影音說書「新書快讀」試閱服務，主辦單位保留調整贈品的權益。</w:t>
      </w:r>
    </w:p>
    <w:p w:rsidR="00000000" w:rsidDel="00000000" w:rsidP="00000000" w:rsidRDefault="00000000" w:rsidRPr="00000000" w14:paraId="00000112">
      <w:pPr>
        <w:numPr>
          <w:ilvl w:val="0"/>
          <w:numId w:val="3"/>
        </w:numPr>
        <w:spacing w:line="240" w:lineRule="auto"/>
        <w:ind w:left="48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社群和媒體宣傳資源：獲獎事蹟會在《經理人》月刊12月號報導，並搭配經理人的社群推播。經理人FB粉絲專頁有近90萬追蹤數、LINE有50萬追蹤者。</w:t>
      </w:r>
    </w:p>
    <w:p w:rsidR="00000000" w:rsidDel="00000000" w:rsidP="00000000" w:rsidRDefault="00000000" w:rsidRPr="00000000" w14:paraId="00000113">
      <w:pPr>
        <w:numPr>
          <w:ilvl w:val="0"/>
          <w:numId w:val="3"/>
        </w:numPr>
        <w:spacing w:line="240" w:lineRule="auto"/>
        <w:ind w:left="48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獲獎者若有證明、宣傳需求，可經本刊授權2025年《經理人》月刊第18屆「100MVP經理人」商標，用於名片、官網等處。</w:t>
      </w:r>
    </w:p>
    <w:p w:rsidR="00000000" w:rsidDel="00000000" w:rsidP="00000000" w:rsidRDefault="00000000" w:rsidRPr="00000000" w14:paraId="00000114">
      <w:pPr>
        <w:numPr>
          <w:ilvl w:val="0"/>
          <w:numId w:val="3"/>
        </w:numPr>
        <w:spacing w:line="240" w:lineRule="auto"/>
        <w:ind w:left="48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優先受邀參與《管理進化論》Podcast 節目錄製與訪談。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3"/>
        </w:numPr>
        <w:spacing w:line="240" w:lineRule="auto"/>
        <w:ind w:left="48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成為「100 MVP經理人」專屬社群成員，與歷屆得主交流、合作與學習。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b w:val="1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六、報名方式</w:t>
      </w:r>
    </w:p>
    <w:p w:rsidR="00000000" w:rsidDel="00000000" w:rsidP="00000000" w:rsidRDefault="00000000" w:rsidRPr="00000000" w14:paraId="00000119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highlight w:val="white"/>
          <w:rtl w:val="0"/>
        </w:rPr>
        <w:t xml:space="preserve">報名申請</w:t>
        <w:br w:type="textWrapping"/>
        <w:t xml:space="preserve">請至「第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highlight w:val="white"/>
          <w:rtl w:val="0"/>
        </w:rPr>
        <w:t xml:space="preserve">屆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100MVP經理人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highlight w:val="white"/>
          <w:rtl w:val="0"/>
        </w:rPr>
        <w:t xml:space="preserve">」活動網站下載報名表，並至主辦單位EVENT Go報名系統上繳交相關文件與報名費6000元，即可完成報名。</w:t>
        <w:br w:type="textWrapping"/>
        <w:t xml:space="preserve">【報名表下載網址】</w:t>
      </w:r>
      <w:hyperlink r:id="rId6">
        <w:r w:rsidDel="00000000" w:rsidR="00000000" w:rsidRPr="00000000">
          <w:rPr>
            <w:rFonts w:ascii="PMingLiu" w:cs="PMingLiu" w:eastAsia="PMingLiu" w:hAnsi="PMingLiu"/>
            <w:color w:val="0000ff"/>
            <w:sz w:val="24"/>
            <w:szCs w:val="24"/>
            <w:highlight w:val="white"/>
            <w:u w:val="single"/>
            <w:rtl w:val="0"/>
          </w:rPr>
          <w:t xml:space="preserve">http://edm.managertoday.com.tw/100mvp/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ind w:left="360" w:firstLine="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highlight w:val="white"/>
          <w:rtl w:val="0"/>
        </w:rPr>
        <w:t xml:space="preserve">【EVENT Go報名系統】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https://eventgo.bnextmedia.com.tw/event/detail/e78184u683020e39310d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4"/>
        </w:numPr>
        <w:pBdr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截止日期</w:t>
        <w:br w:type="textWrapping"/>
        <w:t xml:space="preserve">2025年8月8日（五）23:59止</w:t>
      </w:r>
    </w:p>
    <w:p w:rsidR="00000000" w:rsidDel="00000000" w:rsidP="00000000" w:rsidRDefault="00000000" w:rsidRPr="00000000" w14:paraId="0000011C">
      <w:pPr>
        <w:pBdr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4"/>
        </w:numPr>
        <w:pBdr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報名應繳資料</w:t>
      </w:r>
    </w:p>
    <w:p w:rsidR="00000000" w:rsidDel="00000000" w:rsidP="00000000" w:rsidRDefault="00000000" w:rsidRPr="00000000" w14:paraId="0000011E">
      <w:pPr>
        <w:numPr>
          <w:ilvl w:val="0"/>
          <w:numId w:val="12"/>
        </w:numPr>
        <w:tabs>
          <w:tab w:val="left" w:leader="none" w:pos="5220"/>
        </w:tabs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報名表，內含候選人聲明書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：請轉為PDF格式。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u w:val="single"/>
          <w:rtl w:val="0"/>
        </w:rPr>
        <w:t xml:space="preserve">檔名為2025年MVP報名＿報名組別（永續經營、產品服務、數位創新、行銷業務、組織治理）＿（您的公司大名）＿（職稱與姓名）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。舉例：2025年MVP報名＿數位創新組＿巨思企業＿行銷經理王文化。</w:t>
      </w:r>
    </w:p>
    <w:p w:rsidR="00000000" w:rsidDel="00000000" w:rsidP="00000000" w:rsidRDefault="00000000" w:rsidRPr="00000000" w14:paraId="0000011F">
      <w:pPr>
        <w:pBdr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ind w:left="253" w:firstLine="0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注意事項：</w:t>
      </w:r>
    </w:p>
    <w:p w:rsidR="00000000" w:rsidDel="00000000" w:rsidP="00000000" w:rsidRDefault="00000000" w:rsidRPr="00000000" w14:paraId="00000121">
      <w:pPr>
        <w:numPr>
          <w:ilvl w:val="0"/>
          <w:numId w:val="8"/>
        </w:numPr>
        <w:tabs>
          <w:tab w:val="left" w:leader="none" w:pos="5220"/>
        </w:tabs>
        <w:spacing w:line="240" w:lineRule="auto"/>
        <w:ind w:left="853" w:hanging="60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每位報名者、每組團隊可從永續經營、數位創新、產品服務、行銷業務、組織治理獎項中「擇一」組別報名，請審慎評估報名組別。</w:t>
      </w:r>
    </w:p>
    <w:p w:rsidR="00000000" w:rsidDel="00000000" w:rsidP="00000000" w:rsidRDefault="00000000" w:rsidRPr="00000000" w14:paraId="000001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ind w:left="253" w:firstLine="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（2）來自同公司的不同團隊、不同報名者，可報名同一組別。意即：A公司章小姐報名「組織治理組」評選，A公司王先生亦可報名「組織治理組」評選。</w:t>
      </w:r>
    </w:p>
    <w:p w:rsidR="00000000" w:rsidDel="00000000" w:rsidP="00000000" w:rsidRDefault="00000000" w:rsidRPr="00000000" w14:paraId="000001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ind w:left="253" w:firstLine="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12"/>
        </w:numPr>
        <w:tabs>
          <w:tab w:val="left" w:leader="none" w:pos="5220"/>
        </w:tabs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報名費6000元。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繳費後，恕不退款；匯款或轉帳產生之手續費請由報名者自行負擔。</w:t>
      </w:r>
    </w:p>
    <w:p w:rsidR="00000000" w:rsidDel="00000000" w:rsidP="00000000" w:rsidRDefault="00000000" w:rsidRPr="00000000" w14:paraId="00000125">
      <w:pPr>
        <w:numPr>
          <w:ilvl w:val="0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在職證明或勞保卡電子檔一份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126">
      <w:pPr>
        <w:numPr>
          <w:ilvl w:val="0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其他可佐證資料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，如：照片、媒體報導、貢獻分享、認證、獎項……等。此為補充說明文件，請視需求補充。</w:t>
      </w:r>
    </w:p>
    <w:p w:rsidR="00000000" w:rsidDel="00000000" w:rsidP="00000000" w:rsidRDefault="00000000" w:rsidRPr="00000000" w14:paraId="00000127">
      <w:pPr>
        <w:numPr>
          <w:ilvl w:val="0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個人照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：提供2張以上，以相機拍攝的個人照或團隊照。檔案格式為JPG檔，尺寸需大於2048x1536像素（Pixel），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檔名請與電子檔報名表取名相同。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另外，如果以團隊名義報名，請提供團隊照片。</w:t>
      </w:r>
    </w:p>
    <w:p w:rsidR="00000000" w:rsidDel="00000000" w:rsidP="00000000" w:rsidRDefault="00000000" w:rsidRPr="00000000" w14:paraId="000001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ind w:left="360" w:firstLine="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jc w:val="both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注意事項：</w:t>
      </w:r>
    </w:p>
    <w:p w:rsidR="00000000" w:rsidDel="00000000" w:rsidP="00000000" w:rsidRDefault="00000000" w:rsidRPr="00000000" w14:paraId="0000012A">
      <w:pPr>
        <w:numPr>
          <w:ilvl w:val="0"/>
          <w:numId w:val="1"/>
        </w:numPr>
        <w:tabs>
          <w:tab w:val="left" w:leader="none" w:pos="5220"/>
        </w:tabs>
        <w:spacing w:line="240" w:lineRule="auto"/>
        <w:ind w:left="72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照片規格：著正式服裝之半身照（人像上半身大小占照片至少1/2，身體輪廓需完整，不受遮蔽及裁切）。眼神看鏡頭（可正面、可側身）、五官清晰。背景建議為白色或淺單色牆面。</w:t>
      </w:r>
    </w:p>
    <w:p w:rsidR="00000000" w:rsidDel="00000000" w:rsidP="00000000" w:rsidRDefault="00000000" w:rsidRPr="00000000" w14:paraId="0000012B">
      <w:pPr>
        <w:numPr>
          <w:ilvl w:val="0"/>
          <w:numId w:val="1"/>
        </w:numPr>
        <w:tabs>
          <w:tab w:val="left" w:leader="none" w:pos="5220"/>
        </w:tabs>
        <w:spacing w:line="240" w:lineRule="auto"/>
        <w:ind w:left="72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請勿提供手機自拍照、婚紗照、證件照。</w:t>
      </w:r>
    </w:p>
    <w:p w:rsidR="00000000" w:rsidDel="00000000" w:rsidP="00000000" w:rsidRDefault="00000000" w:rsidRPr="00000000" w14:paraId="0000012C">
      <w:pPr>
        <w:numPr>
          <w:ilvl w:val="0"/>
          <w:numId w:val="1"/>
        </w:numPr>
        <w:tabs>
          <w:tab w:val="left" w:leader="none" w:pos="5220"/>
        </w:tabs>
        <w:spacing w:line="240" w:lineRule="auto"/>
        <w:ind w:left="72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拍攝時，請勿戴帽子或墨鏡。</w:t>
      </w:r>
    </w:p>
    <w:p w:rsidR="00000000" w:rsidDel="00000000" w:rsidP="00000000" w:rsidRDefault="00000000" w:rsidRPr="00000000" w14:paraId="0000012D">
      <w:pPr>
        <w:numPr>
          <w:ilvl w:val="0"/>
          <w:numId w:val="1"/>
        </w:numPr>
        <w:tabs>
          <w:tab w:val="left" w:leader="none" w:pos="5220"/>
        </w:tabs>
        <w:spacing w:line="240" w:lineRule="auto"/>
        <w:ind w:left="72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經得獎確認，照片及報名表內容，將為後續報導及宣傳所用。</w:t>
      </w:r>
    </w:p>
    <w:p w:rsidR="00000000" w:rsidDel="00000000" w:rsidP="00000000" w:rsidRDefault="00000000" w:rsidRPr="00000000" w14:paraId="000001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b w:val="1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遞件方式：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7"/>
        </w:numPr>
        <w:tabs>
          <w:tab w:val="left" w:leader="none" w:pos="5220"/>
        </w:tabs>
        <w:spacing w:line="240" w:lineRule="auto"/>
        <w:ind w:left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highlight w:val="white"/>
          <w:rtl w:val="0"/>
        </w:rPr>
        <w:t xml:space="preserve">請下載報名表、完成填寫，並將相關資料傳至私人雲端（Google、Dropbox、其他可下載檔案雲端），再到主辦單位報名系統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highlight w:val="white"/>
          <w:rtl w:val="0"/>
        </w:rPr>
        <w:t xml:space="preserve">EVENT Go系統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highlight w:val="white"/>
          <w:rtl w:val="0"/>
        </w:rPr>
        <w:t xml:space="preserve">繳交。</w:t>
      </w:r>
    </w:p>
    <w:p w:rsidR="00000000" w:rsidDel="00000000" w:rsidP="00000000" w:rsidRDefault="00000000" w:rsidRPr="00000000" w14:paraId="00000131">
      <w:pPr>
        <w:numPr>
          <w:ilvl w:val="0"/>
          <w:numId w:val="7"/>
        </w:numPr>
        <w:tabs>
          <w:tab w:val="left" w:leader="none" w:pos="5220"/>
        </w:tabs>
        <w:spacing w:line="240" w:lineRule="auto"/>
        <w:ind w:left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highlight w:val="white"/>
          <w:rtl w:val="0"/>
        </w:rPr>
        <w:t xml:space="preserve">私人雲端資料夾應包括：（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1）報名表（含候選人聲明書）、（2）在職證明、（3）經營績效及其他佐證資料如獲獎紀錄等、（4）照片2張。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7"/>
        </w:numPr>
        <w:tabs>
          <w:tab w:val="left" w:leader="none" w:pos="5220"/>
        </w:tabs>
        <w:spacing w:line="240" w:lineRule="auto"/>
        <w:ind w:left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u w:val="single"/>
          <w:rtl w:val="0"/>
        </w:rPr>
        <w:t xml:space="preserve">請設定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highlight w:val="white"/>
          <w:u w:val="single"/>
          <w:rtl w:val="0"/>
        </w:rPr>
        <w:t xml:space="preserve">主辦方檢視與可下載的權限，至主辦單位報名系統「EVENT Go」貼上雲端連結，完成報名表繳交。雲端資料夾檔名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u w:val="single"/>
          <w:rtl w:val="0"/>
        </w:rPr>
        <w:t xml:space="preserve">請與報名表取名相同【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2025年MVP報名＿（報名組別）＿（企業）＿（職稱與姓名）】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7"/>
        </w:numPr>
        <w:tabs>
          <w:tab w:val="left" w:leader="none" w:pos="5220"/>
        </w:tabs>
        <w:spacing w:line="240" w:lineRule="auto"/>
        <w:ind w:left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個資管理及應用：參選報名資料恕不退回，但是所有參選個人資料，主辦單位將負保密責任，有關其績效及其佐證內容，《經理人月刊》有權發表於本活動之相關報導。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u w:val="single"/>
          <w:rtl w:val="0"/>
        </w:rPr>
        <w:t xml:space="preserve">請將私人雲端的存取權限設定在2025.09.30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，確保</w:t>
      </w: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MVP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評選會前，評審團能閱讀資料。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ind w:left="360" w:firstLine="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220"/>
        </w:tabs>
        <w:spacing w:line="240" w:lineRule="auto"/>
        <w:jc w:val="both"/>
        <w:rPr>
          <w:rFonts w:ascii="PMingLiu" w:cs="PMingLiu" w:eastAsia="PMingLiu" w:hAnsi="PMingLiu"/>
          <w:b w:val="1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七、評選方式</w:t>
      </w:r>
    </w:p>
    <w:p w:rsidR="00000000" w:rsidDel="00000000" w:rsidP="00000000" w:rsidRDefault="00000000" w:rsidRPr="00000000" w14:paraId="00000136">
      <w:pPr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採書面資料、佐證文件等相關資料評選之。</w:t>
      </w:r>
    </w:p>
    <w:p w:rsidR="00000000" w:rsidDel="00000000" w:rsidP="00000000" w:rsidRDefault="00000000" w:rsidRPr="00000000" w14:paraId="00000137">
      <w:pPr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階段一：由「100MVP經理人專案小組」審查報名資料，資格符合者進入複選。</w:t>
      </w:r>
    </w:p>
    <w:p w:rsidR="00000000" w:rsidDel="00000000" w:rsidP="00000000" w:rsidRDefault="00000000" w:rsidRPr="00000000" w14:paraId="00000138">
      <w:pPr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階段二：《經理人》編輯部成立評審團，選出100位MVP經理人；再從獲選的100位MVP經理人中，選出20位Super MVP經理人候選者。</w:t>
      </w:r>
    </w:p>
    <w:p w:rsidR="00000000" w:rsidDel="00000000" w:rsidP="00000000" w:rsidRDefault="00000000" w:rsidRPr="00000000" w14:paraId="00000139">
      <w:pPr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階段三：由主辦單位邀請產官學界代表等組成的評審團，以集會票選方式，由20位Super MVP經理人候選者，選出10位年度Super MVP經理人。</w:t>
      </w:r>
    </w:p>
    <w:p w:rsidR="00000000" w:rsidDel="00000000" w:rsidP="00000000" w:rsidRDefault="00000000" w:rsidRPr="00000000" w14:paraId="000001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八、評審標準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100 MVP經理人評選原則參考執行任務的「計畫（Plan）、執行（Do）、查核（Check）、行動（Act）」（PDCA）循環設計。我們期許經理人在計畫階段，具備策略思考能力，能根據過往行動、市場變化、組織痛點，擬定有突破性和影響力的策略。在執行過程中，經理人展現領導團隊前進的特質，並在面對挑戰時，應用創新的解決方法或工具。最後，我們將評估執行結果對組織是否產生卓越的績效。</w:t>
      </w:r>
    </w:p>
    <w:p w:rsidR="00000000" w:rsidDel="00000000" w:rsidP="00000000" w:rsidRDefault="00000000" w:rsidRPr="00000000" w14:paraId="000001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五類獎項評選原則如下：</w:t>
      </w:r>
    </w:p>
    <w:tbl>
      <w:tblPr>
        <w:tblStyle w:val="Table8"/>
        <w:tblW w:w="874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10"/>
        <w:gridCol w:w="4530"/>
        <w:gridCol w:w="2805"/>
        <w:tblGridChange w:id="0">
          <w:tblGrid>
            <w:gridCol w:w="1410"/>
            <w:gridCol w:w="4530"/>
            <w:gridCol w:w="280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獎項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獎項意涵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評選原則（每項各占25%）</w:t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永續經營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在ESG（多元包容、環境保護、社會責任、公司治理）領域有傑出表現，包含環境永續、節能減碳、職場多元共融、文化傳承、社區關懷等舉措。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績效力、創新力、執行力、影響力</w:t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數位創新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引領組織及團隊與時俱進，活用新科技（AI、MES、ERM等數位工具）、新知識、新技能，改善工作流程，增進生產力，帶動組織轉型及升級。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績效力、創新力、執行力、影響力</w:t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產品服務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在研發上有重大突破，推出創新、受消費者及客戶肯定的產品、服務、技術及活動，為客戶和企業帶來價值，創造好業績及績效。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績效力、創新力、執行力、影響力</w:t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行銷業務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洞察市場和顧客需求，組建高效團隊，制定具創意、有成效的行銷及銷售策略，提高品牌知名度，並提升產品及服務的銷售。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績效力、創新力、執行力、影響力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組織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highlight w:val="white"/>
                <w:rtl w:val="0"/>
              </w:rPr>
              <w:t xml:space="preserve">治理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在組織財務、人資、技術、法務、策略等後勤平台上，透過優化及精簡流程，有效管控成本及提升效益。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績效力、創新力、執行力、影響力</w:t>
            </w:r>
          </w:p>
        </w:tc>
      </w:tr>
    </w:tbl>
    <w:p w:rsidR="00000000" w:rsidDel="00000000" w:rsidP="00000000" w:rsidRDefault="00000000" w:rsidRPr="00000000" w14:paraId="000001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評選原則補充：</w:t>
      </w:r>
    </w:p>
    <w:tbl>
      <w:tblPr>
        <w:tblStyle w:val="Table9"/>
        <w:tblW w:w="871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75"/>
        <w:gridCol w:w="6840"/>
        <w:tblGridChange w:id="0">
          <w:tblGrid>
            <w:gridCol w:w="1875"/>
            <w:gridCol w:w="684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績效力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候選人於報名表或佐證資料所敘述之事蹟及績效，均有明確、具體、可衡量、可供查證之數字及成效。</w:t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創新力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候選人是否發揮個人及集體創造力，帶領組織及團隊在業務上有突破性進展。或是藉由引進新的策略思維、管理方式、數位工具，推動組織流程改造，優化既有的工作模式，締造卓越績效。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影響力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候選人所執行的業務或專案成果，在該年度受到社會廣泛認知及讚許，獲致可觀的商業效益，或是在社會公益上具有正面效應。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執行力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候選人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highlight w:val="white"/>
                <w:rtl w:val="0"/>
              </w:rPr>
              <w:t xml:space="preserve">能夠在報名表中描述執行專案時遇到的困難、說明該任務與過去專案之不同，並提出解決方式。藉此彰顯出個人或團隊努力的價值，成為加分的要素。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360"/>
        </w:tabs>
        <w:spacing w:line="240" w:lineRule="auto"/>
        <w:jc w:val="both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PMingLiu" w:cs="PMingLiu" w:eastAsia="PMingLiu" w:hAnsi="PMingLiu"/>
          <w:b w:val="1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九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、注意事項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0"/>
          <w:numId w:val="5"/>
        </w:numPr>
        <w:spacing w:line="240" w:lineRule="auto"/>
        <w:ind w:left="480"/>
        <w:jc w:val="both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繳納費用與報名資料之後，如無特殊原因，恕不受理退款、更改報名組別、重新上傳報名資料。若有特殊狀況，請洽經理人專案小組。</w:t>
      </w:r>
    </w:p>
    <w:p w:rsidR="00000000" w:rsidDel="00000000" w:rsidP="00000000" w:rsidRDefault="00000000" w:rsidRPr="00000000" w14:paraId="0000015F">
      <w:pPr>
        <w:numPr>
          <w:ilvl w:val="0"/>
          <w:numId w:val="5"/>
        </w:numPr>
        <w:spacing w:line="240" w:lineRule="auto"/>
        <w:ind w:left="480"/>
        <w:jc w:val="both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繳納報名費用才算完成報名，報名完成後，報名贈品（M School管理知識庫）預計在2026年01月01日起以電子郵件方式寄發；雜誌則寄送到指定的收件地點。</w:t>
      </w:r>
    </w:p>
    <w:p w:rsidR="00000000" w:rsidDel="00000000" w:rsidP="00000000" w:rsidRDefault="00000000" w:rsidRPr="00000000" w14:paraId="00000160">
      <w:pPr>
        <w:numPr>
          <w:ilvl w:val="0"/>
          <w:numId w:val="5"/>
        </w:numPr>
        <w:spacing w:line="240" w:lineRule="auto"/>
        <w:ind w:left="480"/>
        <w:jc w:val="both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報名徵選者須完整提供主辦單位指定之相關評選資料，並擔保資料內容正確無誤，無不實與不法之情事。</w:t>
      </w:r>
    </w:p>
    <w:p w:rsidR="00000000" w:rsidDel="00000000" w:rsidP="00000000" w:rsidRDefault="00000000" w:rsidRPr="00000000" w14:paraId="00000161">
      <w:pPr>
        <w:numPr>
          <w:ilvl w:val="0"/>
          <w:numId w:val="5"/>
        </w:numPr>
        <w:spacing w:line="240" w:lineRule="auto"/>
        <w:ind w:left="480"/>
        <w:jc w:val="both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若候選人經查證有不實與不法之情事，主辦單位得取消該人員之徵選與得獎資格。</w:t>
      </w:r>
    </w:p>
    <w:p w:rsidR="00000000" w:rsidDel="00000000" w:rsidP="00000000" w:rsidRDefault="00000000" w:rsidRPr="00000000" w14:paraId="00000162">
      <w:pPr>
        <w:numPr>
          <w:ilvl w:val="0"/>
          <w:numId w:val="5"/>
        </w:numPr>
        <w:spacing w:line="240" w:lineRule="auto"/>
        <w:ind w:left="480"/>
        <w:jc w:val="both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獲獎者願意參與主辦單位舉行之頒獎典禮與活動，並同意主辦單位為本活動報導與宣傳時，可拍攝、錄製獲獎者肖像，且根據獲獎者之採訪內容，與所提供資料，製作相關報導與文宣。</w:t>
      </w:r>
    </w:p>
    <w:p w:rsidR="00000000" w:rsidDel="00000000" w:rsidP="00000000" w:rsidRDefault="00000000" w:rsidRPr="00000000" w14:paraId="00000163">
      <w:pPr>
        <w:numPr>
          <w:ilvl w:val="0"/>
          <w:numId w:val="5"/>
        </w:numPr>
        <w:spacing w:line="240" w:lineRule="auto"/>
        <w:ind w:left="480"/>
        <w:jc w:val="both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報名徵選者所檢附之個人資料，主辦單位應遵守保密原則，惟參選資料恕不退回，請徵選者自行留存。</w:t>
      </w:r>
    </w:p>
    <w:p w:rsidR="00000000" w:rsidDel="00000000" w:rsidP="00000000" w:rsidRDefault="00000000" w:rsidRPr="00000000" w14:paraId="00000164">
      <w:pPr>
        <w:numPr>
          <w:ilvl w:val="0"/>
          <w:numId w:val="5"/>
        </w:numPr>
        <w:spacing w:line="240" w:lineRule="auto"/>
        <w:ind w:left="480"/>
        <w:jc w:val="both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凡報名徵選者，即視為接受本報名簡章的各項內容及規定。若有未盡事宜需補充或修正，由主辦單位於活動期間即時更新公布。</w:t>
      </w:r>
    </w:p>
    <w:p w:rsidR="00000000" w:rsidDel="00000000" w:rsidP="00000000" w:rsidRDefault="00000000" w:rsidRPr="00000000" w14:paraId="00000165">
      <w:pPr>
        <w:numPr>
          <w:ilvl w:val="0"/>
          <w:numId w:val="5"/>
        </w:numPr>
        <w:spacing w:line="240" w:lineRule="auto"/>
        <w:ind w:left="480"/>
        <w:jc w:val="both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候選人於報名表填寫的所有資訊，主辦單位視同候選人已同意用於後續報導及宣傳所用，若有公司機密及敏感資訊不得公開，請勿填寫於報名表內。</w:t>
      </w:r>
    </w:p>
    <w:p w:rsidR="00000000" w:rsidDel="00000000" w:rsidP="00000000" w:rsidRDefault="00000000" w:rsidRPr="00000000" w14:paraId="00000166">
      <w:pPr>
        <w:numPr>
          <w:ilvl w:val="0"/>
          <w:numId w:val="5"/>
        </w:numPr>
        <w:spacing w:line="240" w:lineRule="auto"/>
        <w:ind w:left="480"/>
        <w:jc w:val="both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獲獎者若有證明、宣傳需求，可經本刊授權2025年經理人月刊第18屆「100 MVP經理人」商標，用於名片、官網等處。</w:t>
      </w:r>
    </w:p>
    <w:p w:rsidR="00000000" w:rsidDel="00000000" w:rsidP="00000000" w:rsidRDefault="00000000" w:rsidRPr="00000000" w14:paraId="000001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 w:firstLine="0"/>
        <w:jc w:val="both"/>
        <w:rPr>
          <w:rFonts w:ascii="PMingLiu" w:cs="PMingLiu" w:eastAsia="PMingLiu" w:hAnsi="PMingLiu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800"/>
        </w:tabs>
        <w:spacing w:line="240" w:lineRule="auto"/>
        <w:ind w:left="360" w:right="360" w:firstLine="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【聯絡人】</w:t>
        <w:br w:type="textWrapping"/>
        <w:t xml:space="preserve">100MVP經理人專案小組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360" w:right="360" w:firstLine="0"/>
        <w:rPr>
          <w:rFonts w:ascii="PMingLiu" w:cs="PMingLiu" w:eastAsia="PMingLiu" w:hAnsi="PMingLiu"/>
          <w:sz w:val="24"/>
          <w:szCs w:val="24"/>
        </w:rPr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100mvp@managertoday.com.tw</w:t>
      </w:r>
    </w:p>
    <w:p w:rsidR="00000000" w:rsidDel="00000000" w:rsidP="00000000" w:rsidRDefault="00000000" w:rsidRPr="00000000" w14:paraId="000001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right="1303"/>
        <w:rPr>
          <w:rFonts w:ascii="PMingLiu" w:cs="PMingLiu" w:eastAsia="PMingLiu" w:hAnsi="PMingLiu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icrosoft JhengHei"/>
  <w:font w:name="PMingLiu"/>
  <w:font w:name="Arial Unicode MS"/>
  <w:font w:name="Calibri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（%1）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•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•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•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•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•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•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•"/>
      <w:lvlJc w:val="left"/>
      <w:pPr>
        <w:ind w:left="61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•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•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•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•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•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•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•"/>
      <w:lvlJc w:val="left"/>
      <w:pPr>
        <w:ind w:left="61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•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•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•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•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•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•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•"/>
      <w:lvlJc w:val="left"/>
      <w:pPr>
        <w:ind w:left="61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8">
    <w:lvl w:ilvl="0">
      <w:start w:val="1"/>
      <w:numFmt w:val="decimal"/>
      <w:lvlText w:val="（%1）"/>
      <w:lvlJc w:val="left"/>
      <w:pPr>
        <w:ind w:left="853" w:hanging="600"/>
      </w:pPr>
      <w:rPr>
        <w:u w:val="none"/>
      </w:rPr>
    </w:lvl>
    <w:lvl w:ilvl="1">
      <w:start w:val="1"/>
      <w:numFmt w:val="decimal"/>
      <w:lvlText w:val="%2、"/>
      <w:lvlJc w:val="left"/>
      <w:pPr>
        <w:ind w:left="1213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693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2173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653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3133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613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4093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573" w:hanging="480"/>
      </w:pPr>
      <w:rPr>
        <w:u w:val="none"/>
      </w:rPr>
    </w:lvl>
  </w:abstractNum>
  <w:abstractNum w:abstractNumId="9">
    <w:lvl w:ilvl="0">
      <w:start w:val="1"/>
      <w:numFmt w:val="decimal"/>
      <w:lvlText w:val="（%1）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%2.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u w:val="none"/>
      </w:rPr>
    </w:lvl>
  </w:abstractNum>
  <w:abstractNum w:abstractNumId="10"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•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•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•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•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•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•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•"/>
      <w:lvlJc w:val="left"/>
      <w:pPr>
        <w:ind w:left="612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13"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•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•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•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•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•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•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•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edm.managertoday.com.tw/100mvp/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